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21AFA" w14:textId="6A0A2658" w:rsidR="00EA1824" w:rsidRPr="00D25134" w:rsidRDefault="00EF3422" w:rsidP="001D39EE">
      <w:pPr>
        <w:pStyle w:val="Kop1"/>
        <w:spacing w:line="260" w:lineRule="atLeast"/>
        <w:rPr>
          <w:sz w:val="18"/>
          <w:szCs w:val="18"/>
        </w:rPr>
      </w:pPr>
      <w:bookmarkStart w:id="0" w:name="_GoBack"/>
      <w:bookmarkEnd w:id="0"/>
      <w:r w:rsidRPr="00D25134">
        <w:rPr>
          <w:sz w:val="18"/>
          <w:szCs w:val="18"/>
        </w:rPr>
        <w:t>Green Deal</w:t>
      </w:r>
      <w:r w:rsidR="00DF01C9">
        <w:rPr>
          <w:sz w:val="18"/>
          <w:szCs w:val="18"/>
        </w:rPr>
        <w:t xml:space="preserve"> </w:t>
      </w:r>
      <w:r w:rsidR="00ED23B1" w:rsidRPr="00D25134">
        <w:rPr>
          <w:sz w:val="18"/>
          <w:szCs w:val="18"/>
        </w:rPr>
        <w:t>N</w:t>
      </w:r>
      <w:r w:rsidR="00013662">
        <w:rPr>
          <w:sz w:val="18"/>
          <w:szCs w:val="18"/>
        </w:rPr>
        <w:t xml:space="preserve">atuurinclusieve </w:t>
      </w:r>
      <w:r w:rsidR="00BB560B">
        <w:rPr>
          <w:sz w:val="18"/>
          <w:szCs w:val="18"/>
        </w:rPr>
        <w:t>Landbouw</w:t>
      </w:r>
      <w:r w:rsidR="00ED23B1" w:rsidRPr="00D25134">
        <w:rPr>
          <w:sz w:val="18"/>
          <w:szCs w:val="18"/>
        </w:rPr>
        <w:t xml:space="preserve"> Groen </w:t>
      </w:r>
      <w:r w:rsidR="00013662">
        <w:rPr>
          <w:sz w:val="18"/>
          <w:szCs w:val="18"/>
        </w:rPr>
        <w:t>O</w:t>
      </w:r>
      <w:r w:rsidR="00ED23B1" w:rsidRPr="00D25134">
        <w:rPr>
          <w:sz w:val="18"/>
          <w:szCs w:val="18"/>
        </w:rPr>
        <w:t>nderwijs</w:t>
      </w:r>
    </w:p>
    <w:p w14:paraId="6E91E054" w14:textId="77777777" w:rsidR="0067283E" w:rsidRPr="00D25134" w:rsidRDefault="0067283E" w:rsidP="001D39EE">
      <w:pPr>
        <w:spacing w:line="260" w:lineRule="atLeast"/>
        <w:jc w:val="both"/>
        <w:rPr>
          <w:b/>
          <w:szCs w:val="18"/>
        </w:rPr>
      </w:pPr>
    </w:p>
    <w:p w14:paraId="6D57EBDA" w14:textId="77777777" w:rsidR="00F02F0C" w:rsidRPr="00D25134" w:rsidRDefault="00F02F0C" w:rsidP="001D39EE">
      <w:pPr>
        <w:spacing w:line="260" w:lineRule="atLeast"/>
        <w:jc w:val="both"/>
        <w:rPr>
          <w:b/>
          <w:szCs w:val="18"/>
        </w:rPr>
      </w:pPr>
      <w:r w:rsidRPr="00D25134">
        <w:rPr>
          <w:b/>
          <w:szCs w:val="18"/>
        </w:rPr>
        <w:t>Partijen:</w:t>
      </w:r>
    </w:p>
    <w:p w14:paraId="60FFF56B" w14:textId="77777777" w:rsidR="00F02F0C" w:rsidRPr="00D25134" w:rsidRDefault="00F02F0C" w:rsidP="001D39EE">
      <w:pPr>
        <w:spacing w:line="260" w:lineRule="atLeast"/>
        <w:jc w:val="both"/>
        <w:rPr>
          <w:b/>
          <w:szCs w:val="18"/>
        </w:rPr>
      </w:pPr>
    </w:p>
    <w:p w14:paraId="5676E103" w14:textId="04AA6A33" w:rsidR="003A7005" w:rsidRPr="00D25134" w:rsidRDefault="003A7005" w:rsidP="00A8761C">
      <w:pPr>
        <w:pStyle w:val="Lijstalinea"/>
        <w:numPr>
          <w:ilvl w:val="0"/>
          <w:numId w:val="13"/>
        </w:numPr>
        <w:spacing w:line="260" w:lineRule="atLeast"/>
        <w:rPr>
          <w:szCs w:val="18"/>
        </w:rPr>
      </w:pPr>
      <w:r w:rsidRPr="00D25134">
        <w:rPr>
          <w:szCs w:val="18"/>
        </w:rPr>
        <w:t xml:space="preserve">De Minister van </w:t>
      </w:r>
      <w:r>
        <w:rPr>
          <w:szCs w:val="18"/>
        </w:rPr>
        <w:t>Landbouw</w:t>
      </w:r>
      <w:r w:rsidRPr="00D25134">
        <w:rPr>
          <w:szCs w:val="18"/>
        </w:rPr>
        <w:t>, Natuur en Voedselkwaliteit, mevrouw C</w:t>
      </w:r>
      <w:r w:rsidR="009C500A">
        <w:rPr>
          <w:szCs w:val="18"/>
        </w:rPr>
        <w:t>arola</w:t>
      </w:r>
      <w:r w:rsidRPr="00D25134">
        <w:rPr>
          <w:szCs w:val="18"/>
        </w:rPr>
        <w:t xml:space="preserve"> Schouten, hierna te noemen: LNV;</w:t>
      </w:r>
    </w:p>
    <w:p w14:paraId="29A31372" w14:textId="18B8E04D" w:rsidR="00992957" w:rsidRPr="00D25134" w:rsidRDefault="00992957" w:rsidP="00A8761C">
      <w:pPr>
        <w:pStyle w:val="Lijstalinea"/>
        <w:numPr>
          <w:ilvl w:val="0"/>
          <w:numId w:val="13"/>
        </w:numPr>
        <w:spacing w:line="260" w:lineRule="atLeast"/>
        <w:rPr>
          <w:szCs w:val="18"/>
        </w:rPr>
      </w:pPr>
      <w:r w:rsidRPr="00D25134">
        <w:rPr>
          <w:szCs w:val="18"/>
        </w:rPr>
        <w:t>De Minister van Economische Zaken en Klimaat, de heer E</w:t>
      </w:r>
      <w:r w:rsidR="00705291">
        <w:rPr>
          <w:szCs w:val="18"/>
        </w:rPr>
        <w:t>ric</w:t>
      </w:r>
      <w:r w:rsidRPr="00D25134">
        <w:rPr>
          <w:szCs w:val="18"/>
        </w:rPr>
        <w:t xml:space="preserve"> Wiebes;</w:t>
      </w:r>
    </w:p>
    <w:p w14:paraId="702DD0B5" w14:textId="77777777" w:rsidR="00992957" w:rsidRPr="00D25134" w:rsidRDefault="00992957" w:rsidP="00A8761C">
      <w:pPr>
        <w:pStyle w:val="Lijstalinea"/>
        <w:numPr>
          <w:ilvl w:val="0"/>
          <w:numId w:val="13"/>
        </w:numPr>
        <w:spacing w:line="260" w:lineRule="atLeast"/>
        <w:rPr>
          <w:szCs w:val="18"/>
        </w:rPr>
      </w:pPr>
      <w:r w:rsidRPr="00D25134">
        <w:rPr>
          <w:szCs w:val="18"/>
        </w:rPr>
        <w:t>De Staatssecretaris van Infrastructuur en Waterstaat, mevrouw S</w:t>
      </w:r>
      <w:r w:rsidR="00645A12">
        <w:rPr>
          <w:szCs w:val="18"/>
        </w:rPr>
        <w:t>.</w:t>
      </w:r>
      <w:r w:rsidRPr="00D25134">
        <w:rPr>
          <w:szCs w:val="18"/>
        </w:rPr>
        <w:t xml:space="preserve"> van Veldhoven; </w:t>
      </w:r>
    </w:p>
    <w:p w14:paraId="28AC96DB" w14:textId="77777777" w:rsidR="00F02F0C" w:rsidRPr="00D25134" w:rsidRDefault="00F02F0C" w:rsidP="001D39EE">
      <w:pPr>
        <w:spacing w:line="260" w:lineRule="atLeast"/>
        <w:rPr>
          <w:szCs w:val="18"/>
        </w:rPr>
      </w:pPr>
    </w:p>
    <w:p w14:paraId="00242701" w14:textId="77777777" w:rsidR="00F02F0C" w:rsidRPr="00D25134" w:rsidRDefault="002F3F20" w:rsidP="001D39EE">
      <w:pPr>
        <w:spacing w:line="260" w:lineRule="atLeast"/>
        <w:rPr>
          <w:szCs w:val="18"/>
        </w:rPr>
      </w:pPr>
      <w:r w:rsidRPr="00D25134">
        <w:rPr>
          <w:szCs w:val="18"/>
        </w:rPr>
        <w:t>Partij</w:t>
      </w:r>
      <w:r w:rsidR="00992957" w:rsidRPr="00D25134">
        <w:rPr>
          <w:szCs w:val="18"/>
        </w:rPr>
        <w:t>en</w:t>
      </w:r>
      <w:r w:rsidR="00F02F0C" w:rsidRPr="00D25134">
        <w:rPr>
          <w:szCs w:val="18"/>
        </w:rPr>
        <w:t xml:space="preserve"> </w:t>
      </w:r>
      <w:r w:rsidR="00992957" w:rsidRPr="00D25134">
        <w:rPr>
          <w:szCs w:val="18"/>
        </w:rPr>
        <w:t xml:space="preserve">genoemd onder </w:t>
      </w:r>
      <w:r w:rsidR="00F02F0C" w:rsidRPr="00D25134">
        <w:rPr>
          <w:szCs w:val="18"/>
        </w:rPr>
        <w:t>1</w:t>
      </w:r>
      <w:r w:rsidR="00992957" w:rsidRPr="00D25134">
        <w:rPr>
          <w:szCs w:val="18"/>
        </w:rPr>
        <w:t xml:space="preserve"> tot en met 3 ieder</w:t>
      </w:r>
      <w:r w:rsidRPr="00D25134">
        <w:rPr>
          <w:szCs w:val="18"/>
        </w:rPr>
        <w:t xml:space="preserve"> handelend in</w:t>
      </w:r>
      <w:r w:rsidR="00992957" w:rsidRPr="00D25134">
        <w:rPr>
          <w:szCs w:val="18"/>
        </w:rPr>
        <w:t xml:space="preserve"> de</w:t>
      </w:r>
      <w:r w:rsidR="008F242D" w:rsidRPr="00D25134">
        <w:rPr>
          <w:szCs w:val="18"/>
        </w:rPr>
        <w:t xml:space="preserve"> </w:t>
      </w:r>
      <w:r w:rsidR="00391CE0" w:rsidRPr="00D25134">
        <w:rPr>
          <w:szCs w:val="18"/>
        </w:rPr>
        <w:t>hoedanigheid van bestuursorgaan,</w:t>
      </w:r>
      <w:r w:rsidR="00C5134B" w:rsidRPr="00D25134">
        <w:rPr>
          <w:szCs w:val="18"/>
        </w:rPr>
        <w:t xml:space="preserve"> </w:t>
      </w:r>
      <w:r w:rsidR="00F02F0C" w:rsidRPr="00D25134">
        <w:rPr>
          <w:szCs w:val="18"/>
        </w:rPr>
        <w:t xml:space="preserve">hierna </w:t>
      </w:r>
      <w:r w:rsidR="00992957" w:rsidRPr="00D25134">
        <w:rPr>
          <w:szCs w:val="18"/>
        </w:rPr>
        <w:t xml:space="preserve">samen </w:t>
      </w:r>
      <w:r w:rsidR="00F02F0C" w:rsidRPr="00D25134">
        <w:rPr>
          <w:szCs w:val="18"/>
        </w:rPr>
        <w:t>te noemen: Rijksoverheid</w:t>
      </w:r>
      <w:r w:rsidR="00992957" w:rsidRPr="00D25134">
        <w:rPr>
          <w:szCs w:val="18"/>
        </w:rPr>
        <w:t>;</w:t>
      </w:r>
      <w:r w:rsidR="00F02F0C" w:rsidRPr="00D25134">
        <w:rPr>
          <w:szCs w:val="18"/>
        </w:rPr>
        <w:br/>
      </w:r>
    </w:p>
    <w:p w14:paraId="3A4C65FE" w14:textId="023D988A" w:rsidR="00536FD8" w:rsidRPr="00D25134" w:rsidRDefault="005D534B" w:rsidP="00A8761C">
      <w:pPr>
        <w:pStyle w:val="Lijstalinea"/>
        <w:numPr>
          <w:ilvl w:val="0"/>
          <w:numId w:val="13"/>
        </w:numPr>
        <w:spacing w:line="260" w:lineRule="atLeast"/>
        <w:rPr>
          <w:szCs w:val="18"/>
        </w:rPr>
      </w:pPr>
      <w:r>
        <w:rPr>
          <w:szCs w:val="18"/>
        </w:rPr>
        <w:t>Stichting Aeres Groep</w:t>
      </w:r>
      <w:r w:rsidR="00536FD8" w:rsidRPr="00D25134">
        <w:rPr>
          <w:szCs w:val="18"/>
        </w:rPr>
        <w:t>, de heer B</w:t>
      </w:r>
      <w:r w:rsidR="00536FD8">
        <w:rPr>
          <w:szCs w:val="18"/>
        </w:rPr>
        <w:t xml:space="preserve">.M.P. </w:t>
      </w:r>
      <w:r w:rsidR="00536FD8" w:rsidRPr="00D25134">
        <w:rPr>
          <w:szCs w:val="18"/>
        </w:rPr>
        <w:t>Pellikaan;</w:t>
      </w:r>
    </w:p>
    <w:p w14:paraId="1FF19053" w14:textId="4A06B789" w:rsidR="00536FD8" w:rsidRPr="00D25134" w:rsidRDefault="005D534B" w:rsidP="00A8761C">
      <w:pPr>
        <w:pStyle w:val="Lijstalinea"/>
        <w:numPr>
          <w:ilvl w:val="0"/>
          <w:numId w:val="13"/>
        </w:numPr>
        <w:spacing w:line="260" w:lineRule="atLeast"/>
        <w:rPr>
          <w:szCs w:val="18"/>
        </w:rPr>
      </w:pPr>
      <w:r>
        <w:rPr>
          <w:szCs w:val="18"/>
        </w:rPr>
        <w:t>Stichting Groen Onderwijs Oost Nederland</w:t>
      </w:r>
      <w:r w:rsidR="00536FD8" w:rsidRPr="00D25134">
        <w:rPr>
          <w:szCs w:val="18"/>
        </w:rPr>
        <w:t xml:space="preserve">, </w:t>
      </w:r>
      <w:r w:rsidR="00536FD8">
        <w:rPr>
          <w:szCs w:val="18"/>
        </w:rPr>
        <w:t>de heer W. Huiskamp;</w:t>
      </w:r>
    </w:p>
    <w:p w14:paraId="113A8BD5" w14:textId="7C0F9CEA" w:rsidR="00536FD8" w:rsidRPr="00D25134" w:rsidRDefault="00C435B3" w:rsidP="00A8761C">
      <w:pPr>
        <w:pStyle w:val="Lijstalinea"/>
        <w:numPr>
          <w:ilvl w:val="0"/>
          <w:numId w:val="13"/>
        </w:numPr>
        <w:spacing w:line="260" w:lineRule="atLeast"/>
        <w:rPr>
          <w:szCs w:val="18"/>
        </w:rPr>
      </w:pPr>
      <w:r>
        <w:rPr>
          <w:szCs w:val="18"/>
        </w:rPr>
        <w:t xml:space="preserve">Stichting </w:t>
      </w:r>
      <w:r w:rsidR="00536FD8" w:rsidRPr="00D25134">
        <w:rPr>
          <w:szCs w:val="18"/>
        </w:rPr>
        <w:t xml:space="preserve">Clusius College, de heer </w:t>
      </w:r>
      <w:r w:rsidR="00536FD8">
        <w:rPr>
          <w:szCs w:val="18"/>
        </w:rPr>
        <w:t>M.H. van Tilburg</w:t>
      </w:r>
      <w:r w:rsidR="00536FD8" w:rsidRPr="00D25134">
        <w:rPr>
          <w:szCs w:val="18"/>
        </w:rPr>
        <w:t>;</w:t>
      </w:r>
    </w:p>
    <w:p w14:paraId="0E132F64" w14:textId="005F973A" w:rsidR="00536FD8" w:rsidRPr="00D25134" w:rsidRDefault="005D534B" w:rsidP="00A8761C">
      <w:pPr>
        <w:pStyle w:val="Lijstalinea"/>
        <w:numPr>
          <w:ilvl w:val="0"/>
          <w:numId w:val="13"/>
        </w:numPr>
        <w:spacing w:line="260" w:lineRule="atLeast"/>
        <w:rPr>
          <w:szCs w:val="18"/>
        </w:rPr>
      </w:pPr>
      <w:r>
        <w:rPr>
          <w:szCs w:val="18"/>
        </w:rPr>
        <w:t xml:space="preserve">Stichting </w:t>
      </w:r>
      <w:r w:rsidR="00536FD8" w:rsidRPr="00D25134">
        <w:rPr>
          <w:szCs w:val="18"/>
        </w:rPr>
        <w:t>Citaverde</w:t>
      </w:r>
      <w:r w:rsidR="009F43C5">
        <w:rPr>
          <w:szCs w:val="18"/>
        </w:rPr>
        <w:t xml:space="preserve"> College</w:t>
      </w:r>
      <w:r w:rsidR="00536FD8" w:rsidRPr="00D25134">
        <w:rPr>
          <w:szCs w:val="18"/>
        </w:rPr>
        <w:t>, mevrouw A</w:t>
      </w:r>
      <w:r w:rsidR="00536FD8">
        <w:rPr>
          <w:szCs w:val="18"/>
        </w:rPr>
        <w:t>.</w:t>
      </w:r>
      <w:r w:rsidR="00536FD8" w:rsidRPr="00D25134">
        <w:rPr>
          <w:szCs w:val="18"/>
        </w:rPr>
        <w:t xml:space="preserve"> Christophe</w:t>
      </w:r>
      <w:r w:rsidR="00536FD8">
        <w:rPr>
          <w:szCs w:val="18"/>
        </w:rPr>
        <w:t>;</w:t>
      </w:r>
    </w:p>
    <w:p w14:paraId="110DCDF9" w14:textId="376C6E87" w:rsidR="00536FD8" w:rsidRPr="00D25134" w:rsidRDefault="005D534B" w:rsidP="00A8761C">
      <w:pPr>
        <w:pStyle w:val="Lijstalinea"/>
        <w:numPr>
          <w:ilvl w:val="0"/>
          <w:numId w:val="13"/>
        </w:numPr>
        <w:spacing w:line="260" w:lineRule="atLeast"/>
        <w:rPr>
          <w:szCs w:val="18"/>
        </w:rPr>
      </w:pPr>
      <w:r>
        <w:rPr>
          <w:szCs w:val="18"/>
        </w:rPr>
        <w:t xml:space="preserve">Stichting </w:t>
      </w:r>
      <w:r w:rsidR="004F7E57">
        <w:rPr>
          <w:szCs w:val="18"/>
        </w:rPr>
        <w:t>Helicon O</w:t>
      </w:r>
      <w:r w:rsidR="00536FD8" w:rsidRPr="00D25134">
        <w:rPr>
          <w:szCs w:val="18"/>
        </w:rPr>
        <w:t xml:space="preserve">pleidingen, </w:t>
      </w:r>
      <w:r w:rsidR="00536FD8">
        <w:rPr>
          <w:szCs w:val="18"/>
        </w:rPr>
        <w:t>de heer H. de Jong</w:t>
      </w:r>
      <w:r w:rsidR="00536FD8" w:rsidRPr="00D25134">
        <w:rPr>
          <w:szCs w:val="18"/>
        </w:rPr>
        <w:t>;</w:t>
      </w:r>
    </w:p>
    <w:p w14:paraId="59A3773D" w14:textId="2EE642C4" w:rsidR="00536FD8" w:rsidRPr="00D25134" w:rsidRDefault="005D534B" w:rsidP="00A8761C">
      <w:pPr>
        <w:pStyle w:val="Lijstalinea"/>
        <w:numPr>
          <w:ilvl w:val="0"/>
          <w:numId w:val="13"/>
        </w:numPr>
        <w:spacing w:line="260" w:lineRule="atLeast"/>
        <w:rPr>
          <w:szCs w:val="18"/>
        </w:rPr>
      </w:pPr>
      <w:r>
        <w:rPr>
          <w:szCs w:val="18"/>
        </w:rPr>
        <w:t xml:space="preserve">Stichting </w:t>
      </w:r>
      <w:r w:rsidR="00536FD8" w:rsidRPr="00D25134">
        <w:rPr>
          <w:szCs w:val="18"/>
        </w:rPr>
        <w:t xml:space="preserve">Landstede, </w:t>
      </w:r>
      <w:r w:rsidR="00536FD8">
        <w:rPr>
          <w:szCs w:val="18"/>
        </w:rPr>
        <w:t>de heer G. Vinke</w:t>
      </w:r>
      <w:r w:rsidR="00536FD8" w:rsidRPr="00D25134">
        <w:rPr>
          <w:szCs w:val="18"/>
        </w:rPr>
        <w:t>;</w:t>
      </w:r>
    </w:p>
    <w:p w14:paraId="6F223853" w14:textId="061A9C05" w:rsidR="00536FD8" w:rsidRDefault="005D534B" w:rsidP="00A8761C">
      <w:pPr>
        <w:pStyle w:val="Lijstalinea"/>
        <w:numPr>
          <w:ilvl w:val="0"/>
          <w:numId w:val="13"/>
        </w:numPr>
      </w:pPr>
      <w:r>
        <w:rPr>
          <w:szCs w:val="18"/>
        </w:rPr>
        <w:t xml:space="preserve">Stichting </w:t>
      </w:r>
      <w:r w:rsidR="00536FD8" w:rsidRPr="00D402BD">
        <w:rPr>
          <w:szCs w:val="18"/>
        </w:rPr>
        <w:t xml:space="preserve">Nordwin College, mevrouw </w:t>
      </w:r>
      <w:r w:rsidR="00536FD8" w:rsidRPr="0010474B">
        <w:t>I.D. Dulfer-Kooijman</w:t>
      </w:r>
      <w:r w:rsidR="00536FD8">
        <w:t>;</w:t>
      </w:r>
    </w:p>
    <w:p w14:paraId="0ED7A7D7" w14:textId="224E0557" w:rsidR="00536FD8" w:rsidRPr="008B0095" w:rsidRDefault="00DA2152" w:rsidP="00A8761C">
      <w:pPr>
        <w:pStyle w:val="Lijstalinea"/>
        <w:numPr>
          <w:ilvl w:val="0"/>
          <w:numId w:val="13"/>
        </w:numPr>
        <w:spacing w:line="260" w:lineRule="atLeast"/>
        <w:rPr>
          <w:szCs w:val="18"/>
        </w:rPr>
      </w:pPr>
      <w:r>
        <w:rPr>
          <w:szCs w:val="18"/>
        </w:rPr>
        <w:t xml:space="preserve">Stichting ROC West-Brabant, </w:t>
      </w:r>
      <w:r w:rsidR="00536FD8" w:rsidRPr="008B0095">
        <w:rPr>
          <w:szCs w:val="18"/>
        </w:rPr>
        <w:t xml:space="preserve">de heer </w:t>
      </w:r>
      <w:r w:rsidR="005C3A89">
        <w:rPr>
          <w:szCs w:val="18"/>
        </w:rPr>
        <w:t xml:space="preserve">J.M.R.M. </w:t>
      </w:r>
      <w:r w:rsidR="00536FD8" w:rsidRPr="008B0095">
        <w:rPr>
          <w:szCs w:val="18"/>
        </w:rPr>
        <w:t>Neutelings;</w:t>
      </w:r>
    </w:p>
    <w:p w14:paraId="024E94F0" w14:textId="60813C0F" w:rsidR="00536FD8" w:rsidRPr="00D25134" w:rsidRDefault="00D90732" w:rsidP="00A8761C">
      <w:pPr>
        <w:pStyle w:val="Lijstalinea"/>
        <w:numPr>
          <w:ilvl w:val="0"/>
          <w:numId w:val="13"/>
        </w:numPr>
        <w:spacing w:line="260" w:lineRule="atLeast"/>
        <w:rPr>
          <w:szCs w:val="18"/>
        </w:rPr>
      </w:pPr>
      <w:r>
        <w:rPr>
          <w:szCs w:val="18"/>
        </w:rPr>
        <w:t xml:space="preserve">Stichting AOC Terra, </w:t>
      </w:r>
      <w:r w:rsidR="00536FD8">
        <w:rPr>
          <w:szCs w:val="18"/>
        </w:rPr>
        <w:t>de heer T. Wennink</w:t>
      </w:r>
      <w:r w:rsidR="00536FD8" w:rsidRPr="00D25134">
        <w:rPr>
          <w:szCs w:val="18"/>
        </w:rPr>
        <w:t>;</w:t>
      </w:r>
    </w:p>
    <w:p w14:paraId="1BB466A6" w14:textId="467EA33A" w:rsidR="00536FD8" w:rsidRDefault="00D90732" w:rsidP="00A8761C">
      <w:pPr>
        <w:pStyle w:val="Lijstalinea"/>
        <w:numPr>
          <w:ilvl w:val="0"/>
          <w:numId w:val="13"/>
        </w:numPr>
        <w:spacing w:line="260" w:lineRule="atLeast"/>
        <w:rPr>
          <w:szCs w:val="18"/>
        </w:rPr>
      </w:pPr>
      <w:r>
        <w:rPr>
          <w:szCs w:val="18"/>
        </w:rPr>
        <w:t>Stichting Wellant</w:t>
      </w:r>
      <w:r w:rsidR="00536FD8" w:rsidRPr="00737494">
        <w:rPr>
          <w:szCs w:val="18"/>
        </w:rPr>
        <w:t>,</w:t>
      </w:r>
      <w:r w:rsidR="00536FD8" w:rsidRPr="00D25134">
        <w:rPr>
          <w:szCs w:val="18"/>
        </w:rPr>
        <w:t xml:space="preserve"> </w:t>
      </w:r>
      <w:r w:rsidR="00536FD8">
        <w:rPr>
          <w:szCs w:val="18"/>
        </w:rPr>
        <w:t>mevrouw A. Moons</w:t>
      </w:r>
      <w:r w:rsidR="00536FD8" w:rsidRPr="00D25134">
        <w:rPr>
          <w:szCs w:val="18"/>
        </w:rPr>
        <w:t>;</w:t>
      </w:r>
    </w:p>
    <w:p w14:paraId="72D2AF44" w14:textId="682FFBBE" w:rsidR="00536FD8" w:rsidRDefault="00D90732" w:rsidP="00A8761C">
      <w:pPr>
        <w:pStyle w:val="Lijstalinea"/>
        <w:numPr>
          <w:ilvl w:val="0"/>
          <w:numId w:val="13"/>
        </w:numPr>
        <w:spacing w:line="260" w:lineRule="atLeast"/>
        <w:rPr>
          <w:szCs w:val="18"/>
        </w:rPr>
      </w:pPr>
      <w:r>
        <w:rPr>
          <w:szCs w:val="18"/>
        </w:rPr>
        <w:t xml:space="preserve">Stichting </w:t>
      </w:r>
      <w:r w:rsidR="00536FD8">
        <w:rPr>
          <w:szCs w:val="18"/>
        </w:rPr>
        <w:t>Scalda, de heer H.J. Arenthals;</w:t>
      </w:r>
    </w:p>
    <w:p w14:paraId="366E3C7A" w14:textId="7442B9A8" w:rsidR="005E2EF3" w:rsidRDefault="00D90732" w:rsidP="005E2EF3">
      <w:pPr>
        <w:pStyle w:val="Lijstalinea"/>
        <w:numPr>
          <w:ilvl w:val="0"/>
          <w:numId w:val="13"/>
        </w:numPr>
        <w:spacing w:line="260" w:lineRule="atLeast"/>
        <w:rPr>
          <w:szCs w:val="18"/>
        </w:rPr>
      </w:pPr>
      <w:r>
        <w:rPr>
          <w:szCs w:val="18"/>
        </w:rPr>
        <w:t xml:space="preserve">Stichting </w:t>
      </w:r>
      <w:r w:rsidR="00B03154" w:rsidRPr="005E2EF3">
        <w:rPr>
          <w:szCs w:val="18"/>
        </w:rPr>
        <w:t xml:space="preserve">Scholengroep </w:t>
      </w:r>
      <w:r w:rsidR="00536FD8" w:rsidRPr="005E2EF3">
        <w:rPr>
          <w:szCs w:val="18"/>
        </w:rPr>
        <w:t>Pontes,</w:t>
      </w:r>
      <w:r w:rsidR="005E2EF3" w:rsidRPr="005E2EF3">
        <w:rPr>
          <w:szCs w:val="18"/>
        </w:rPr>
        <w:t xml:space="preserve"> de heer K.G. Terlage</w:t>
      </w:r>
      <w:r w:rsidR="004D4BB8">
        <w:rPr>
          <w:szCs w:val="18"/>
        </w:rPr>
        <w:t>;</w:t>
      </w:r>
    </w:p>
    <w:p w14:paraId="36FD3287" w14:textId="5EA17CEF" w:rsidR="004D4BB8" w:rsidRDefault="004D4BB8" w:rsidP="005E2EF3">
      <w:pPr>
        <w:pStyle w:val="Lijstalinea"/>
        <w:numPr>
          <w:ilvl w:val="0"/>
          <w:numId w:val="13"/>
        </w:numPr>
        <w:spacing w:line="260" w:lineRule="atLeast"/>
        <w:rPr>
          <w:szCs w:val="18"/>
        </w:rPr>
      </w:pPr>
      <w:r>
        <w:rPr>
          <w:szCs w:val="18"/>
        </w:rPr>
        <w:t>Stichting Lentiz Onderwijsgroep, de heer G. Kant;</w:t>
      </w:r>
    </w:p>
    <w:p w14:paraId="27D32799" w14:textId="19BE5922" w:rsidR="00536FD8" w:rsidRPr="005E2EF3" w:rsidRDefault="00536FD8" w:rsidP="005E2EF3">
      <w:pPr>
        <w:pStyle w:val="Lijstalinea"/>
        <w:numPr>
          <w:ilvl w:val="0"/>
          <w:numId w:val="13"/>
        </w:numPr>
        <w:spacing w:line="260" w:lineRule="atLeast"/>
        <w:rPr>
          <w:szCs w:val="18"/>
        </w:rPr>
      </w:pPr>
      <w:r w:rsidRPr="005E2EF3">
        <w:rPr>
          <w:szCs w:val="18"/>
        </w:rPr>
        <w:t>Vereniging Buitengewoon Groen, de heer C. de Jong.</w:t>
      </w:r>
    </w:p>
    <w:p w14:paraId="6AA2E54E" w14:textId="77777777" w:rsidR="00536FD8" w:rsidRPr="00D25134" w:rsidRDefault="00536FD8" w:rsidP="00536FD8">
      <w:pPr>
        <w:spacing w:line="260" w:lineRule="atLeast"/>
        <w:rPr>
          <w:szCs w:val="18"/>
        </w:rPr>
      </w:pPr>
    </w:p>
    <w:p w14:paraId="0643E18B" w14:textId="34E80621" w:rsidR="00536FD8" w:rsidRDefault="00536FD8" w:rsidP="00536FD8">
      <w:pPr>
        <w:spacing w:line="260" w:lineRule="atLeast"/>
        <w:rPr>
          <w:szCs w:val="18"/>
        </w:rPr>
      </w:pPr>
      <w:r w:rsidRPr="00D25134">
        <w:rPr>
          <w:szCs w:val="18"/>
        </w:rPr>
        <w:t xml:space="preserve">Partijen genoemd onder </w:t>
      </w:r>
      <w:r>
        <w:rPr>
          <w:szCs w:val="18"/>
        </w:rPr>
        <w:t>4 t/m 1</w:t>
      </w:r>
      <w:r w:rsidR="004D4BB8">
        <w:rPr>
          <w:szCs w:val="18"/>
        </w:rPr>
        <w:t>7</w:t>
      </w:r>
      <w:r w:rsidRPr="00D25134">
        <w:rPr>
          <w:szCs w:val="18"/>
        </w:rPr>
        <w:t>, hierna samen de noemen</w:t>
      </w:r>
      <w:r>
        <w:rPr>
          <w:szCs w:val="18"/>
        </w:rPr>
        <w:t>: vmbo- en mbo-instellingen.</w:t>
      </w:r>
    </w:p>
    <w:p w14:paraId="35BEFAF7" w14:textId="77777777" w:rsidR="00536FD8" w:rsidRPr="00D25134" w:rsidRDefault="00536FD8" w:rsidP="00536FD8">
      <w:pPr>
        <w:spacing w:line="260" w:lineRule="atLeast"/>
        <w:rPr>
          <w:szCs w:val="18"/>
        </w:rPr>
      </w:pPr>
    </w:p>
    <w:p w14:paraId="05F903DE" w14:textId="5B51F245" w:rsidR="0058383B" w:rsidRPr="00D25134" w:rsidRDefault="00D90732" w:rsidP="00A8761C">
      <w:pPr>
        <w:pStyle w:val="Lijstalinea"/>
        <w:numPr>
          <w:ilvl w:val="0"/>
          <w:numId w:val="13"/>
        </w:numPr>
        <w:spacing w:line="260" w:lineRule="atLeast"/>
        <w:rPr>
          <w:szCs w:val="18"/>
        </w:rPr>
      </w:pPr>
      <w:r>
        <w:rPr>
          <w:szCs w:val="18"/>
        </w:rPr>
        <w:t>Stichting Aeres Groep</w:t>
      </w:r>
      <w:r w:rsidR="0058383B" w:rsidRPr="00D25134">
        <w:rPr>
          <w:szCs w:val="18"/>
        </w:rPr>
        <w:t>,</w:t>
      </w:r>
      <w:r w:rsidR="00530791" w:rsidRPr="00D25134">
        <w:rPr>
          <w:szCs w:val="18"/>
        </w:rPr>
        <w:t xml:space="preserve"> </w:t>
      </w:r>
      <w:r w:rsidR="0042353A" w:rsidRPr="00D25134">
        <w:rPr>
          <w:szCs w:val="18"/>
        </w:rPr>
        <w:t>de heer B</w:t>
      </w:r>
      <w:r w:rsidR="00B64FEB">
        <w:rPr>
          <w:szCs w:val="18"/>
        </w:rPr>
        <w:t>.</w:t>
      </w:r>
      <w:r w:rsidR="006D27BF">
        <w:rPr>
          <w:szCs w:val="18"/>
        </w:rPr>
        <w:t xml:space="preserve">M.P. </w:t>
      </w:r>
      <w:r w:rsidR="0042353A" w:rsidRPr="00D25134">
        <w:rPr>
          <w:szCs w:val="18"/>
        </w:rPr>
        <w:t>Pellikaan</w:t>
      </w:r>
      <w:r w:rsidR="00530791" w:rsidRPr="00D25134">
        <w:rPr>
          <w:szCs w:val="18"/>
        </w:rPr>
        <w:t>;</w:t>
      </w:r>
    </w:p>
    <w:p w14:paraId="3D161F76" w14:textId="10310C19" w:rsidR="0058383B" w:rsidRPr="00D25134" w:rsidRDefault="00D90732" w:rsidP="00A8761C">
      <w:pPr>
        <w:pStyle w:val="Lijstalinea"/>
        <w:numPr>
          <w:ilvl w:val="0"/>
          <w:numId w:val="13"/>
        </w:numPr>
        <w:spacing w:line="260" w:lineRule="atLeast"/>
        <w:rPr>
          <w:szCs w:val="18"/>
        </w:rPr>
      </w:pPr>
      <w:r>
        <w:rPr>
          <w:szCs w:val="18"/>
        </w:rPr>
        <w:t>Stichting HAS Opleidingen</w:t>
      </w:r>
      <w:r w:rsidR="0058383B" w:rsidRPr="00D25134">
        <w:rPr>
          <w:szCs w:val="18"/>
        </w:rPr>
        <w:t>,</w:t>
      </w:r>
      <w:r w:rsidR="0042353A" w:rsidRPr="00D25134">
        <w:rPr>
          <w:szCs w:val="18"/>
        </w:rPr>
        <w:t xml:space="preserve"> de heer D</w:t>
      </w:r>
      <w:r w:rsidR="006D27BF">
        <w:rPr>
          <w:szCs w:val="18"/>
        </w:rPr>
        <w:t>.</w:t>
      </w:r>
      <w:r w:rsidR="0042353A" w:rsidRPr="00D25134">
        <w:rPr>
          <w:szCs w:val="18"/>
        </w:rPr>
        <w:t xml:space="preserve"> Pouwels</w:t>
      </w:r>
      <w:r w:rsidR="00514DCF" w:rsidRPr="00D25134">
        <w:rPr>
          <w:szCs w:val="18"/>
        </w:rPr>
        <w:t>;</w:t>
      </w:r>
    </w:p>
    <w:p w14:paraId="14C1C27B" w14:textId="47372899" w:rsidR="0058383B" w:rsidRPr="00F56F0C" w:rsidRDefault="00F56F0C" w:rsidP="00A8761C">
      <w:pPr>
        <w:pStyle w:val="Lijstalinea"/>
        <w:numPr>
          <w:ilvl w:val="0"/>
          <w:numId w:val="13"/>
        </w:numPr>
        <w:spacing w:line="260" w:lineRule="atLeast"/>
        <w:rPr>
          <w:szCs w:val="18"/>
        </w:rPr>
      </w:pPr>
      <w:r w:rsidRPr="00F56F0C">
        <w:rPr>
          <w:szCs w:val="18"/>
        </w:rPr>
        <w:t>Stichting Hoger Onderwijs</w:t>
      </w:r>
      <w:r w:rsidR="0058383B" w:rsidRPr="00F56F0C">
        <w:rPr>
          <w:szCs w:val="18"/>
        </w:rPr>
        <w:t xml:space="preserve">, </w:t>
      </w:r>
      <w:r w:rsidR="0042353A" w:rsidRPr="00F56F0C">
        <w:rPr>
          <w:szCs w:val="18"/>
        </w:rPr>
        <w:t>de heer G</w:t>
      </w:r>
      <w:r w:rsidR="006D27BF" w:rsidRPr="00F56F0C">
        <w:rPr>
          <w:szCs w:val="18"/>
        </w:rPr>
        <w:t>.</w:t>
      </w:r>
      <w:r w:rsidR="0042353A" w:rsidRPr="00F56F0C">
        <w:rPr>
          <w:szCs w:val="18"/>
        </w:rPr>
        <w:t xml:space="preserve"> van Oosten</w:t>
      </w:r>
      <w:r w:rsidR="00514DCF" w:rsidRPr="00F56F0C">
        <w:rPr>
          <w:szCs w:val="18"/>
        </w:rPr>
        <w:t>;</w:t>
      </w:r>
    </w:p>
    <w:p w14:paraId="684E9663" w14:textId="1ED1CFE7" w:rsidR="0058383B" w:rsidRPr="00226BAF" w:rsidRDefault="00226BAF" w:rsidP="00A8761C">
      <w:pPr>
        <w:pStyle w:val="Lijstalinea"/>
        <w:numPr>
          <w:ilvl w:val="0"/>
          <w:numId w:val="13"/>
        </w:numPr>
        <w:spacing w:line="260" w:lineRule="atLeast"/>
        <w:rPr>
          <w:szCs w:val="18"/>
        </w:rPr>
      </w:pPr>
      <w:r w:rsidRPr="00226BAF">
        <w:rPr>
          <w:szCs w:val="18"/>
        </w:rPr>
        <w:t>Stichting Van Hall Larenstein</w:t>
      </w:r>
      <w:r w:rsidR="00514DCF" w:rsidRPr="00226BAF">
        <w:rPr>
          <w:szCs w:val="18"/>
        </w:rPr>
        <w:t xml:space="preserve">, </w:t>
      </w:r>
      <w:r w:rsidR="0042353A" w:rsidRPr="00226BAF">
        <w:rPr>
          <w:szCs w:val="18"/>
        </w:rPr>
        <w:t>de heer P</w:t>
      </w:r>
      <w:r w:rsidR="006D27BF" w:rsidRPr="00226BAF">
        <w:rPr>
          <w:szCs w:val="18"/>
        </w:rPr>
        <w:t>.</w:t>
      </w:r>
      <w:r w:rsidR="00772ED0" w:rsidRPr="00226BAF">
        <w:rPr>
          <w:szCs w:val="18"/>
        </w:rPr>
        <w:t>C.A.</w:t>
      </w:r>
      <w:r w:rsidR="0042353A" w:rsidRPr="00226BAF">
        <w:rPr>
          <w:szCs w:val="18"/>
        </w:rPr>
        <w:t xml:space="preserve"> van Dongen</w:t>
      </w:r>
      <w:r w:rsidR="005D534B" w:rsidRPr="00226BAF">
        <w:rPr>
          <w:szCs w:val="18"/>
        </w:rPr>
        <w:t>.</w:t>
      </w:r>
    </w:p>
    <w:p w14:paraId="29EC4C87" w14:textId="77777777" w:rsidR="00764A47" w:rsidRPr="00764A47" w:rsidRDefault="00764A47" w:rsidP="00764A47">
      <w:pPr>
        <w:spacing w:line="260" w:lineRule="atLeast"/>
        <w:rPr>
          <w:szCs w:val="18"/>
        </w:rPr>
      </w:pPr>
    </w:p>
    <w:p w14:paraId="6940947B" w14:textId="6192B3C3" w:rsidR="00764A47" w:rsidRDefault="00764A47" w:rsidP="00764A47">
      <w:pPr>
        <w:spacing w:line="260" w:lineRule="atLeast"/>
        <w:rPr>
          <w:color w:val="000000"/>
          <w:szCs w:val="18"/>
        </w:rPr>
      </w:pPr>
      <w:r w:rsidRPr="00764A47">
        <w:rPr>
          <w:color w:val="000000"/>
          <w:szCs w:val="18"/>
        </w:rPr>
        <w:t xml:space="preserve">Partijen genoemd onder </w:t>
      </w:r>
      <w:r w:rsidR="00536FD8">
        <w:rPr>
          <w:color w:val="000000"/>
          <w:szCs w:val="18"/>
        </w:rPr>
        <w:t>1</w:t>
      </w:r>
      <w:r w:rsidR="004D4BB8">
        <w:rPr>
          <w:color w:val="000000"/>
          <w:szCs w:val="18"/>
        </w:rPr>
        <w:t>8</w:t>
      </w:r>
      <w:r w:rsidR="00536FD8">
        <w:rPr>
          <w:color w:val="000000"/>
          <w:szCs w:val="18"/>
        </w:rPr>
        <w:t xml:space="preserve"> t/m 2</w:t>
      </w:r>
      <w:r w:rsidR="004D4BB8">
        <w:rPr>
          <w:color w:val="000000"/>
          <w:szCs w:val="18"/>
        </w:rPr>
        <w:t>1</w:t>
      </w:r>
      <w:r w:rsidRPr="003E7CA0">
        <w:rPr>
          <w:color w:val="000000"/>
          <w:szCs w:val="18"/>
        </w:rPr>
        <w:t>,</w:t>
      </w:r>
      <w:r w:rsidRPr="00764A47">
        <w:rPr>
          <w:color w:val="000000"/>
          <w:szCs w:val="18"/>
        </w:rPr>
        <w:t xml:space="preserve"> hierna samen te noemen</w:t>
      </w:r>
      <w:r w:rsidR="009C2804">
        <w:rPr>
          <w:color w:val="000000"/>
          <w:szCs w:val="18"/>
        </w:rPr>
        <w:t>:</w:t>
      </w:r>
      <w:r w:rsidRPr="00764A47">
        <w:rPr>
          <w:color w:val="000000"/>
          <w:szCs w:val="18"/>
        </w:rPr>
        <w:t xml:space="preserve"> hbo-instellingen.</w:t>
      </w:r>
    </w:p>
    <w:p w14:paraId="6D8D30C9" w14:textId="77777777" w:rsidR="00764A47" w:rsidRPr="00764A47" w:rsidRDefault="00764A47" w:rsidP="00764A47">
      <w:pPr>
        <w:spacing w:line="260" w:lineRule="atLeast"/>
        <w:rPr>
          <w:color w:val="000000"/>
          <w:szCs w:val="18"/>
        </w:rPr>
      </w:pPr>
    </w:p>
    <w:p w14:paraId="5C9583C2" w14:textId="32FF7C76" w:rsidR="000B68DC" w:rsidRDefault="00764A47" w:rsidP="00A8761C">
      <w:pPr>
        <w:pStyle w:val="Lijstalinea"/>
        <w:numPr>
          <w:ilvl w:val="0"/>
          <w:numId w:val="13"/>
        </w:numPr>
        <w:spacing w:line="260" w:lineRule="atLeast"/>
        <w:rPr>
          <w:szCs w:val="18"/>
        </w:rPr>
      </w:pPr>
      <w:r>
        <w:rPr>
          <w:szCs w:val="18"/>
        </w:rPr>
        <w:t>Rijksuniversiteit Groningen</w:t>
      </w:r>
      <w:r w:rsidR="00997B33">
        <w:rPr>
          <w:szCs w:val="18"/>
        </w:rPr>
        <w:t>, de heer J. de Vries;</w:t>
      </w:r>
    </w:p>
    <w:p w14:paraId="6EEC8350" w14:textId="2FAFE578" w:rsidR="003A7005" w:rsidRDefault="003A7005" w:rsidP="00A8761C">
      <w:pPr>
        <w:pStyle w:val="Lijstalinea"/>
        <w:numPr>
          <w:ilvl w:val="0"/>
          <w:numId w:val="13"/>
        </w:numPr>
        <w:spacing w:line="260" w:lineRule="atLeast"/>
        <w:rPr>
          <w:szCs w:val="18"/>
        </w:rPr>
      </w:pPr>
      <w:r>
        <w:rPr>
          <w:szCs w:val="18"/>
        </w:rPr>
        <w:t xml:space="preserve">Wageningen </w:t>
      </w:r>
      <w:r w:rsidR="0017416A">
        <w:rPr>
          <w:szCs w:val="18"/>
        </w:rPr>
        <w:t>University &amp; Research</w:t>
      </w:r>
      <w:r w:rsidR="00737494">
        <w:rPr>
          <w:szCs w:val="18"/>
        </w:rPr>
        <w:t>,</w:t>
      </w:r>
      <w:r>
        <w:rPr>
          <w:szCs w:val="18"/>
        </w:rPr>
        <w:t xml:space="preserve"> de heer A. Mol;</w:t>
      </w:r>
    </w:p>
    <w:p w14:paraId="0F285426" w14:textId="39EF12E7" w:rsidR="00926318" w:rsidRPr="00737494" w:rsidRDefault="00737494" w:rsidP="00926318">
      <w:pPr>
        <w:pStyle w:val="Lijstalinea"/>
        <w:numPr>
          <w:ilvl w:val="0"/>
          <w:numId w:val="13"/>
        </w:numPr>
        <w:spacing w:line="260" w:lineRule="atLeast"/>
        <w:rPr>
          <w:szCs w:val="18"/>
        </w:rPr>
      </w:pPr>
      <w:r w:rsidRPr="00737494">
        <w:rPr>
          <w:szCs w:val="18"/>
        </w:rPr>
        <w:t>Universiteit Utrecht, de heer</w:t>
      </w:r>
      <w:r w:rsidR="00926318" w:rsidRPr="00737494">
        <w:rPr>
          <w:szCs w:val="18"/>
        </w:rPr>
        <w:t xml:space="preserve"> </w:t>
      </w:r>
      <w:r w:rsidR="005D534B">
        <w:rPr>
          <w:szCs w:val="18"/>
        </w:rPr>
        <w:t>A. Pijpers.</w:t>
      </w:r>
    </w:p>
    <w:p w14:paraId="18E974A0" w14:textId="5E9EDA44" w:rsidR="0058383B" w:rsidRPr="00204ADD" w:rsidRDefault="0058383B" w:rsidP="00204ADD">
      <w:pPr>
        <w:spacing w:line="260" w:lineRule="atLeast"/>
        <w:rPr>
          <w:color w:val="000000"/>
          <w:szCs w:val="18"/>
        </w:rPr>
      </w:pPr>
    </w:p>
    <w:p w14:paraId="4F2BD3ED" w14:textId="2B134868" w:rsidR="006C5239" w:rsidRPr="00D25134" w:rsidRDefault="006C5239" w:rsidP="00764A47">
      <w:pPr>
        <w:spacing w:line="260" w:lineRule="atLeast"/>
        <w:rPr>
          <w:color w:val="000000"/>
          <w:szCs w:val="18"/>
        </w:rPr>
      </w:pPr>
      <w:r w:rsidRPr="00D25134">
        <w:rPr>
          <w:color w:val="000000"/>
          <w:szCs w:val="18"/>
        </w:rPr>
        <w:t xml:space="preserve">Partijen genoemd onder </w:t>
      </w:r>
      <w:r w:rsidR="00536FD8">
        <w:rPr>
          <w:color w:val="000000"/>
          <w:szCs w:val="18"/>
        </w:rPr>
        <w:t>2</w:t>
      </w:r>
      <w:r w:rsidR="004D4BB8">
        <w:rPr>
          <w:color w:val="000000"/>
          <w:szCs w:val="18"/>
        </w:rPr>
        <w:t>2</w:t>
      </w:r>
      <w:r w:rsidR="00536FD8">
        <w:rPr>
          <w:color w:val="000000"/>
          <w:szCs w:val="18"/>
        </w:rPr>
        <w:t xml:space="preserve"> t/m 2</w:t>
      </w:r>
      <w:r w:rsidR="004D4BB8">
        <w:rPr>
          <w:color w:val="000000"/>
          <w:szCs w:val="18"/>
        </w:rPr>
        <w:t>4</w:t>
      </w:r>
      <w:r w:rsidRPr="00D25134">
        <w:rPr>
          <w:color w:val="000000"/>
          <w:szCs w:val="18"/>
        </w:rPr>
        <w:t xml:space="preserve">, hierna </w:t>
      </w:r>
      <w:r w:rsidR="0055256E" w:rsidRPr="00D25134">
        <w:rPr>
          <w:color w:val="000000"/>
          <w:szCs w:val="18"/>
        </w:rPr>
        <w:t xml:space="preserve">samen </w:t>
      </w:r>
      <w:r w:rsidRPr="00D25134">
        <w:rPr>
          <w:color w:val="000000"/>
          <w:szCs w:val="18"/>
        </w:rPr>
        <w:t>te noemen</w:t>
      </w:r>
      <w:r w:rsidR="009C2804">
        <w:rPr>
          <w:color w:val="000000"/>
          <w:szCs w:val="18"/>
        </w:rPr>
        <w:t>:</w:t>
      </w:r>
      <w:r w:rsidRPr="00D25134">
        <w:rPr>
          <w:color w:val="000000"/>
          <w:szCs w:val="18"/>
        </w:rPr>
        <w:t xml:space="preserve"> </w:t>
      </w:r>
      <w:r w:rsidR="000B68DC">
        <w:rPr>
          <w:color w:val="000000"/>
          <w:szCs w:val="18"/>
        </w:rPr>
        <w:t>wo-</w:t>
      </w:r>
      <w:r w:rsidRPr="00D25134">
        <w:rPr>
          <w:color w:val="000000"/>
          <w:szCs w:val="18"/>
        </w:rPr>
        <w:t>instellingen</w:t>
      </w:r>
      <w:r w:rsidR="00851A3A" w:rsidRPr="00D25134">
        <w:rPr>
          <w:color w:val="000000"/>
          <w:szCs w:val="18"/>
        </w:rPr>
        <w:t>.</w:t>
      </w:r>
    </w:p>
    <w:p w14:paraId="5F6E059C" w14:textId="77777777" w:rsidR="006C5239" w:rsidRPr="00D25134" w:rsidRDefault="006C5239" w:rsidP="00514DCF">
      <w:pPr>
        <w:pStyle w:val="Lijstalinea"/>
        <w:spacing w:line="260" w:lineRule="atLeast"/>
        <w:ind w:left="360"/>
        <w:rPr>
          <w:color w:val="000000"/>
          <w:szCs w:val="18"/>
        </w:rPr>
      </w:pPr>
    </w:p>
    <w:p w14:paraId="178FE8BC" w14:textId="708C9F78" w:rsidR="00514DCF" w:rsidRPr="00D25134" w:rsidRDefault="00514DCF" w:rsidP="00514DCF">
      <w:pPr>
        <w:spacing w:line="260" w:lineRule="atLeast"/>
        <w:rPr>
          <w:szCs w:val="18"/>
        </w:rPr>
      </w:pPr>
      <w:r w:rsidRPr="00D25134">
        <w:rPr>
          <w:szCs w:val="18"/>
        </w:rPr>
        <w:t xml:space="preserve">Partijen </w:t>
      </w:r>
      <w:r w:rsidR="00992957" w:rsidRPr="00D25134">
        <w:rPr>
          <w:szCs w:val="18"/>
        </w:rPr>
        <w:t>genoemd onder 4</w:t>
      </w:r>
      <w:r w:rsidRPr="00D25134">
        <w:rPr>
          <w:szCs w:val="18"/>
        </w:rPr>
        <w:t xml:space="preserve"> tot en met </w:t>
      </w:r>
      <w:r w:rsidR="000B68DC">
        <w:rPr>
          <w:szCs w:val="18"/>
        </w:rPr>
        <w:t>2</w:t>
      </w:r>
      <w:r w:rsidR="004D4BB8">
        <w:rPr>
          <w:szCs w:val="18"/>
        </w:rPr>
        <w:t>4</w:t>
      </w:r>
      <w:r w:rsidRPr="00D25134">
        <w:rPr>
          <w:szCs w:val="18"/>
        </w:rPr>
        <w:t xml:space="preserve">, hierna </w:t>
      </w:r>
      <w:r w:rsidR="00992957" w:rsidRPr="00D25134">
        <w:rPr>
          <w:szCs w:val="18"/>
        </w:rPr>
        <w:t xml:space="preserve">samen </w:t>
      </w:r>
      <w:r w:rsidRPr="00D25134">
        <w:rPr>
          <w:szCs w:val="18"/>
        </w:rPr>
        <w:t xml:space="preserve">te noemen: </w:t>
      </w:r>
      <w:r w:rsidR="00992957" w:rsidRPr="00D25134">
        <w:rPr>
          <w:szCs w:val="18"/>
        </w:rPr>
        <w:t>O</w:t>
      </w:r>
      <w:r w:rsidRPr="00D25134">
        <w:rPr>
          <w:szCs w:val="18"/>
        </w:rPr>
        <w:t>nderwijsinstellingen</w:t>
      </w:r>
      <w:r w:rsidR="00992957" w:rsidRPr="00D25134">
        <w:rPr>
          <w:szCs w:val="18"/>
        </w:rPr>
        <w:t>;</w:t>
      </w:r>
    </w:p>
    <w:p w14:paraId="06E04333" w14:textId="77777777" w:rsidR="0055256E" w:rsidRPr="000B68DC" w:rsidRDefault="0055256E" w:rsidP="000B68DC">
      <w:pPr>
        <w:spacing w:line="260" w:lineRule="atLeast"/>
        <w:rPr>
          <w:szCs w:val="18"/>
        </w:rPr>
      </w:pPr>
    </w:p>
    <w:p w14:paraId="647EB944" w14:textId="698C98FC" w:rsidR="00A54591" w:rsidRPr="00D25134" w:rsidRDefault="00F53670" w:rsidP="00A8761C">
      <w:pPr>
        <w:pStyle w:val="Lijstalinea"/>
        <w:numPr>
          <w:ilvl w:val="0"/>
          <w:numId w:val="13"/>
        </w:numPr>
        <w:spacing w:line="260" w:lineRule="atLeast"/>
        <w:rPr>
          <w:szCs w:val="18"/>
        </w:rPr>
      </w:pPr>
      <w:r>
        <w:rPr>
          <w:szCs w:val="18"/>
        </w:rPr>
        <w:t xml:space="preserve">Vereniging het </w:t>
      </w:r>
      <w:r w:rsidR="00992957" w:rsidRPr="00D25134">
        <w:rPr>
          <w:szCs w:val="18"/>
        </w:rPr>
        <w:t>InterProvinciaal Overleg, te dezen vertegenwoordigd door</w:t>
      </w:r>
      <w:r w:rsidR="003E7CA0">
        <w:rPr>
          <w:szCs w:val="18"/>
        </w:rPr>
        <w:t xml:space="preserve"> de heer J.</w:t>
      </w:r>
      <w:r w:rsidR="00737494">
        <w:rPr>
          <w:szCs w:val="18"/>
        </w:rPr>
        <w:t>G.</w:t>
      </w:r>
      <w:r w:rsidR="003E7CA0">
        <w:rPr>
          <w:szCs w:val="18"/>
        </w:rPr>
        <w:t xml:space="preserve"> Kramer</w:t>
      </w:r>
      <w:r w:rsidR="00992957" w:rsidRPr="00D25134">
        <w:rPr>
          <w:szCs w:val="18"/>
        </w:rPr>
        <w:t>, hierna te noemen: IPO</w:t>
      </w:r>
      <w:r w:rsidR="00A54591" w:rsidRPr="00D25134">
        <w:rPr>
          <w:szCs w:val="18"/>
        </w:rPr>
        <w:t>;</w:t>
      </w:r>
    </w:p>
    <w:p w14:paraId="6C965951" w14:textId="77777777" w:rsidR="00A54591" w:rsidRPr="00D25134" w:rsidRDefault="00A54591" w:rsidP="00072ECE">
      <w:pPr>
        <w:pStyle w:val="Lijstalinea"/>
        <w:spacing w:line="260" w:lineRule="atLeast"/>
        <w:ind w:left="360"/>
        <w:rPr>
          <w:szCs w:val="18"/>
        </w:rPr>
      </w:pPr>
    </w:p>
    <w:p w14:paraId="5EED5CAE" w14:textId="3EE54D56" w:rsidR="00F02F0C" w:rsidRPr="00D25134" w:rsidRDefault="00A7073C" w:rsidP="00A8761C">
      <w:pPr>
        <w:pStyle w:val="Lijstalinea"/>
        <w:numPr>
          <w:ilvl w:val="0"/>
          <w:numId w:val="13"/>
        </w:numPr>
        <w:spacing w:line="260" w:lineRule="atLeast"/>
        <w:rPr>
          <w:szCs w:val="18"/>
        </w:rPr>
      </w:pPr>
      <w:r w:rsidRPr="00D25134">
        <w:rPr>
          <w:szCs w:val="18"/>
        </w:rPr>
        <w:t>Nederlands Agrarisch Jongeren Kontakt</w:t>
      </w:r>
      <w:r w:rsidR="00973336" w:rsidRPr="00D25134">
        <w:rPr>
          <w:szCs w:val="18"/>
        </w:rPr>
        <w:t xml:space="preserve">, </w:t>
      </w:r>
      <w:r w:rsidR="00851A3A" w:rsidRPr="00D25134">
        <w:rPr>
          <w:szCs w:val="18"/>
        </w:rPr>
        <w:t xml:space="preserve">de heer </w:t>
      </w:r>
      <w:r w:rsidR="00737494">
        <w:rPr>
          <w:szCs w:val="18"/>
        </w:rPr>
        <w:t>A. Arfman</w:t>
      </w:r>
      <w:r w:rsidR="003A7005">
        <w:rPr>
          <w:szCs w:val="18"/>
        </w:rPr>
        <w:t>, hierna te noemen NAJK.</w:t>
      </w:r>
    </w:p>
    <w:p w14:paraId="53095A8C" w14:textId="77777777" w:rsidR="00973336" w:rsidRPr="00D25134" w:rsidRDefault="00973336" w:rsidP="00072ECE">
      <w:pPr>
        <w:pStyle w:val="Lijstalinea"/>
        <w:spacing w:line="260" w:lineRule="atLeast"/>
        <w:ind w:left="360"/>
        <w:rPr>
          <w:szCs w:val="18"/>
        </w:rPr>
      </w:pPr>
    </w:p>
    <w:p w14:paraId="28E396CF" w14:textId="7D428FB8" w:rsidR="00973336" w:rsidRPr="003E7CA0" w:rsidRDefault="009B4EAD" w:rsidP="00A8761C">
      <w:pPr>
        <w:pStyle w:val="Lijstalinea"/>
        <w:numPr>
          <w:ilvl w:val="0"/>
          <w:numId w:val="13"/>
        </w:numPr>
        <w:spacing w:line="260" w:lineRule="atLeast"/>
        <w:rPr>
          <w:color w:val="000000"/>
          <w:szCs w:val="18"/>
        </w:rPr>
      </w:pPr>
      <w:r>
        <w:rPr>
          <w:color w:val="000000"/>
          <w:szCs w:val="18"/>
        </w:rPr>
        <w:t>BoerenN</w:t>
      </w:r>
      <w:r w:rsidR="003141A7">
        <w:rPr>
          <w:color w:val="000000"/>
          <w:szCs w:val="18"/>
        </w:rPr>
        <w:t>atuur</w:t>
      </w:r>
      <w:r w:rsidR="00AE2F69">
        <w:rPr>
          <w:color w:val="000000"/>
          <w:szCs w:val="18"/>
        </w:rPr>
        <w:t>.</w:t>
      </w:r>
      <w:r w:rsidR="00997B33">
        <w:rPr>
          <w:color w:val="000000"/>
          <w:szCs w:val="18"/>
        </w:rPr>
        <w:t>nl</w:t>
      </w:r>
      <w:r w:rsidR="003141A7">
        <w:rPr>
          <w:color w:val="000000"/>
          <w:szCs w:val="18"/>
        </w:rPr>
        <w:t>, de heer A. Datema, hierna te noemen</w:t>
      </w:r>
      <w:r w:rsidR="00705291">
        <w:rPr>
          <w:color w:val="000000"/>
          <w:szCs w:val="18"/>
        </w:rPr>
        <w:t>:</w:t>
      </w:r>
      <w:r w:rsidR="003141A7">
        <w:rPr>
          <w:color w:val="000000"/>
          <w:szCs w:val="18"/>
        </w:rPr>
        <w:t xml:space="preserve"> Boeren</w:t>
      </w:r>
      <w:r>
        <w:rPr>
          <w:color w:val="000000"/>
          <w:szCs w:val="18"/>
        </w:rPr>
        <w:t>N</w:t>
      </w:r>
      <w:r w:rsidR="003141A7">
        <w:rPr>
          <w:color w:val="000000"/>
          <w:szCs w:val="18"/>
        </w:rPr>
        <w:t>atuur.</w:t>
      </w:r>
    </w:p>
    <w:p w14:paraId="3E1D56E5" w14:textId="77777777" w:rsidR="00973336" w:rsidRPr="00D25134" w:rsidRDefault="00973336" w:rsidP="001D39EE">
      <w:pPr>
        <w:spacing w:line="260" w:lineRule="atLeast"/>
        <w:rPr>
          <w:color w:val="000000"/>
          <w:szCs w:val="18"/>
        </w:rPr>
      </w:pPr>
    </w:p>
    <w:p w14:paraId="069B64EA" w14:textId="77777777" w:rsidR="00D25134" w:rsidRDefault="007E145D" w:rsidP="0079268E">
      <w:pPr>
        <w:spacing w:line="260" w:lineRule="atLeast"/>
        <w:rPr>
          <w:szCs w:val="18"/>
        </w:rPr>
      </w:pPr>
      <w:r w:rsidRPr="00D25134">
        <w:rPr>
          <w:szCs w:val="18"/>
        </w:rPr>
        <w:t>H</w:t>
      </w:r>
      <w:r w:rsidR="0048029A" w:rsidRPr="00D25134">
        <w:rPr>
          <w:szCs w:val="18"/>
        </w:rPr>
        <w:t xml:space="preserve">ierna </w:t>
      </w:r>
      <w:r w:rsidR="00992957" w:rsidRPr="00D25134">
        <w:rPr>
          <w:szCs w:val="18"/>
        </w:rPr>
        <w:t xml:space="preserve">allen </w:t>
      </w:r>
      <w:r w:rsidR="0048029A" w:rsidRPr="00D25134">
        <w:rPr>
          <w:szCs w:val="18"/>
        </w:rPr>
        <w:t xml:space="preserve">samen te noemen: </w:t>
      </w:r>
      <w:r w:rsidR="0048029A" w:rsidRPr="0079268E">
        <w:rPr>
          <w:b/>
          <w:szCs w:val="18"/>
        </w:rPr>
        <w:t>Partijen</w:t>
      </w:r>
      <w:r w:rsidR="00273CA8" w:rsidRPr="0079268E">
        <w:rPr>
          <w:b/>
          <w:szCs w:val="18"/>
        </w:rPr>
        <w:t>.</w:t>
      </w:r>
    </w:p>
    <w:p w14:paraId="127B10B2" w14:textId="77777777" w:rsidR="0079268E" w:rsidRDefault="0079268E" w:rsidP="00D25134">
      <w:pPr>
        <w:spacing w:line="260" w:lineRule="atLeast"/>
        <w:rPr>
          <w:b/>
          <w:szCs w:val="18"/>
        </w:rPr>
      </w:pPr>
    </w:p>
    <w:p w14:paraId="79D5B18E" w14:textId="77777777" w:rsidR="00171A8C" w:rsidRDefault="00171A8C" w:rsidP="00D25134">
      <w:pPr>
        <w:spacing w:line="260" w:lineRule="atLeast"/>
        <w:rPr>
          <w:b/>
          <w:szCs w:val="18"/>
        </w:rPr>
      </w:pPr>
    </w:p>
    <w:p w14:paraId="16098189" w14:textId="77777777" w:rsidR="00EA1824" w:rsidRPr="00D25134" w:rsidRDefault="00BA6FDF" w:rsidP="00D25134">
      <w:pPr>
        <w:spacing w:line="260" w:lineRule="atLeast"/>
        <w:rPr>
          <w:b/>
          <w:szCs w:val="18"/>
        </w:rPr>
      </w:pPr>
      <w:r w:rsidRPr="00D25134">
        <w:rPr>
          <w:b/>
          <w:szCs w:val="18"/>
        </w:rPr>
        <w:t>A</w:t>
      </w:r>
      <w:r w:rsidR="009C40E0" w:rsidRPr="00D25134">
        <w:rPr>
          <w:b/>
          <w:szCs w:val="18"/>
        </w:rPr>
        <w:t>lgemene overwegingen</w:t>
      </w:r>
    </w:p>
    <w:p w14:paraId="05BB1C72" w14:textId="77777777" w:rsidR="00BD4E1C" w:rsidRPr="00D25134" w:rsidRDefault="00BD4E1C" w:rsidP="001D39EE">
      <w:pPr>
        <w:spacing w:line="260" w:lineRule="atLeast"/>
        <w:rPr>
          <w:color w:val="000000"/>
          <w:szCs w:val="18"/>
        </w:rPr>
      </w:pPr>
    </w:p>
    <w:p w14:paraId="763EF350" w14:textId="77777777" w:rsidR="00BE2C3E" w:rsidRPr="00D25134" w:rsidRDefault="00BE2C3E" w:rsidP="003E7CA0">
      <w:pPr>
        <w:numPr>
          <w:ilvl w:val="0"/>
          <w:numId w:val="3"/>
        </w:numPr>
        <w:spacing w:after="120" w:line="260" w:lineRule="atLeast"/>
        <w:rPr>
          <w:color w:val="000000"/>
          <w:szCs w:val="18"/>
        </w:rPr>
      </w:pPr>
      <w:r w:rsidRPr="00D25134">
        <w:rPr>
          <w:color w:val="000000"/>
          <w:szCs w:val="18"/>
        </w:rPr>
        <w:t>Om onze welvaart ook voor toekomstige generaties te behouden</w:t>
      </w:r>
      <w:r w:rsidR="00881EB9" w:rsidRPr="00D25134">
        <w:rPr>
          <w:color w:val="000000"/>
          <w:szCs w:val="18"/>
        </w:rPr>
        <w:t>,</w:t>
      </w:r>
      <w:r w:rsidRPr="00D25134">
        <w:rPr>
          <w:color w:val="000000"/>
          <w:szCs w:val="18"/>
        </w:rPr>
        <w:t xml:space="preserve"> is het nodig om het concurrentievermogen van onze economie te versterken en tegelijkertijd de belasting van het milieu en de afhankelijkheid van fossiele energie en schaarse grondstoffen te verminderen en als zodanig groene groei te realiseren.</w:t>
      </w:r>
    </w:p>
    <w:p w14:paraId="68094337" w14:textId="77777777" w:rsidR="00BE2C3E" w:rsidRPr="00D25134" w:rsidRDefault="00BE2C3E" w:rsidP="003E7CA0">
      <w:pPr>
        <w:numPr>
          <w:ilvl w:val="0"/>
          <w:numId w:val="3"/>
        </w:numPr>
        <w:spacing w:after="120" w:line="260" w:lineRule="atLeast"/>
        <w:rPr>
          <w:color w:val="000000"/>
          <w:szCs w:val="18"/>
        </w:rPr>
      </w:pPr>
      <w:r w:rsidRPr="00D25134">
        <w:rPr>
          <w:color w:val="000000"/>
          <w:szCs w:val="18"/>
        </w:rPr>
        <w:t xml:space="preserve">Creativiteit, ondernemerschap en innovatie </w:t>
      </w:r>
      <w:r w:rsidR="00F401C9">
        <w:rPr>
          <w:color w:val="000000"/>
          <w:szCs w:val="18"/>
        </w:rPr>
        <w:t xml:space="preserve">en kennis </w:t>
      </w:r>
      <w:r w:rsidRPr="00D25134">
        <w:rPr>
          <w:color w:val="000000"/>
          <w:szCs w:val="18"/>
        </w:rPr>
        <w:t>zijn essentieel om deze omslag naar groene groei mogelijk te maken. Bedrijven, burgers en maatschappelijke organisaties nemen volop concrete initiatieven voor vergroening van economie en samenleving. Met de Green Deal Aanpak wil het kabinet deze dynamiek in de samenleving op groene groei ook als uiting van de energieke samenleving optimaal benutten.</w:t>
      </w:r>
    </w:p>
    <w:p w14:paraId="46647843" w14:textId="77777777" w:rsidR="00BE2C3E" w:rsidRPr="00D25134" w:rsidRDefault="00BE2C3E" w:rsidP="003E7CA0">
      <w:pPr>
        <w:numPr>
          <w:ilvl w:val="0"/>
          <w:numId w:val="3"/>
        </w:numPr>
        <w:spacing w:after="120" w:line="260" w:lineRule="atLeast"/>
        <w:rPr>
          <w:color w:val="000000"/>
          <w:szCs w:val="18"/>
        </w:rPr>
      </w:pPr>
      <w:r w:rsidRPr="00D25134">
        <w:rPr>
          <w:color w:val="000000"/>
          <w:szCs w:val="18"/>
        </w:rPr>
        <w:t>Green Deals bieden bedrijven, burgers en organisaties een laagdrempelige mogelijkheid om samen met de overheid te werken aan groene groei. Initiatieven uit de samenleving staan daarbij aan de basis. Daar waar deze tegen belemmeringen aanlopen die volgens initiatiefnemers kunnen worden aangepakt op rijksniveau, wil het kabinet zich inzetten deze weg te nemen of op te lossen om zo deze initiatieven te faciliteren en te versnellen. In een Green Deal leggen partijen hierover concrete afspraken schriftelijk vast.</w:t>
      </w:r>
      <w:r w:rsidR="00ED23B1" w:rsidRPr="00D25134">
        <w:rPr>
          <w:color w:val="000000"/>
          <w:szCs w:val="18"/>
        </w:rPr>
        <w:t xml:space="preserve"> </w:t>
      </w:r>
    </w:p>
    <w:p w14:paraId="17666FAB" w14:textId="77777777" w:rsidR="00B54C6E" w:rsidRPr="00D25134" w:rsidRDefault="00BE2C3E" w:rsidP="003E7CA0">
      <w:pPr>
        <w:numPr>
          <w:ilvl w:val="0"/>
          <w:numId w:val="3"/>
        </w:numPr>
        <w:spacing w:line="260" w:lineRule="atLeast"/>
        <w:rPr>
          <w:color w:val="000000"/>
          <w:szCs w:val="18"/>
        </w:rPr>
      </w:pPr>
      <w:r w:rsidRPr="00D25134">
        <w:rPr>
          <w:color w:val="000000"/>
          <w:szCs w:val="18"/>
        </w:rPr>
        <w:t>De resultaten van een Green Deal kunnen gebruikt worden bij andere, vergelijkbare projecten, waardoor er navolging kan plaatsvinden en de reikwijdte van een Green Deal kan worden vergroot zonder dat daar specifieke ondersteuning vanuit de Rijksoverheid tegenover staat.</w:t>
      </w:r>
    </w:p>
    <w:p w14:paraId="4FD6B7FB" w14:textId="77777777" w:rsidR="00A7073C" w:rsidRPr="00D25134" w:rsidRDefault="00A7073C" w:rsidP="00A7073C">
      <w:pPr>
        <w:spacing w:line="260" w:lineRule="atLeast"/>
        <w:rPr>
          <w:color w:val="000000"/>
          <w:szCs w:val="18"/>
        </w:rPr>
      </w:pPr>
    </w:p>
    <w:p w14:paraId="7B5CEF3F" w14:textId="77777777" w:rsidR="00EA1824" w:rsidRPr="00194E4D" w:rsidRDefault="00EA1824" w:rsidP="001D39EE">
      <w:pPr>
        <w:pStyle w:val="Kop3"/>
        <w:spacing w:line="260" w:lineRule="atLeast"/>
        <w:rPr>
          <w:sz w:val="18"/>
          <w:szCs w:val="18"/>
        </w:rPr>
      </w:pPr>
      <w:r w:rsidRPr="00194E4D">
        <w:rPr>
          <w:sz w:val="18"/>
          <w:szCs w:val="18"/>
        </w:rPr>
        <w:t>Specifieke overwegingen</w:t>
      </w:r>
    </w:p>
    <w:p w14:paraId="375346A3" w14:textId="77777777" w:rsidR="00A7073C" w:rsidRPr="00194E4D" w:rsidRDefault="00A7073C" w:rsidP="00A7073C">
      <w:pPr>
        <w:rPr>
          <w:szCs w:val="18"/>
        </w:rPr>
      </w:pPr>
    </w:p>
    <w:p w14:paraId="41B5163D" w14:textId="77777777" w:rsidR="006076B4" w:rsidRPr="00194E4D" w:rsidRDefault="0065186F" w:rsidP="00A8761C">
      <w:pPr>
        <w:pStyle w:val="Lijstalinea"/>
        <w:numPr>
          <w:ilvl w:val="0"/>
          <w:numId w:val="14"/>
        </w:numPr>
        <w:spacing w:after="120" w:line="260" w:lineRule="atLeast"/>
        <w:rPr>
          <w:color w:val="000000"/>
          <w:szCs w:val="18"/>
        </w:rPr>
      </w:pPr>
      <w:r w:rsidRPr="00194E4D">
        <w:rPr>
          <w:color w:val="000000"/>
          <w:szCs w:val="18"/>
        </w:rPr>
        <w:t xml:space="preserve">De biodiversiteit op en rond </w:t>
      </w:r>
      <w:r w:rsidR="00BB560B" w:rsidRPr="00194E4D">
        <w:rPr>
          <w:color w:val="000000"/>
          <w:szCs w:val="18"/>
        </w:rPr>
        <w:t>landbouw</w:t>
      </w:r>
      <w:r w:rsidRPr="00194E4D">
        <w:rPr>
          <w:color w:val="000000"/>
          <w:szCs w:val="18"/>
        </w:rPr>
        <w:t>gronden gaat al decennia achteruit</w:t>
      </w:r>
      <w:r w:rsidR="00091B94" w:rsidRPr="00194E4D">
        <w:rPr>
          <w:color w:val="000000"/>
          <w:szCs w:val="18"/>
        </w:rPr>
        <w:t xml:space="preserve">. </w:t>
      </w:r>
      <w:r w:rsidR="00B36FA3" w:rsidRPr="00194E4D">
        <w:rPr>
          <w:color w:val="000000"/>
          <w:szCs w:val="18"/>
        </w:rPr>
        <w:t xml:space="preserve">Schaalvergroting en intensivering van de landbouw en een veranderd landgebruik zijn belangrijke oorzaken. Na decennia van opbrengstverhoging in combinatie met kostprijsverlaging, waarin boeren en tuinders als onderdeel van dat systeem </w:t>
      </w:r>
      <w:r w:rsidR="00120746" w:rsidRPr="00194E4D">
        <w:rPr>
          <w:color w:val="000000"/>
          <w:szCs w:val="18"/>
        </w:rPr>
        <w:t>zich genoodzaakt voelen</w:t>
      </w:r>
      <w:r w:rsidR="00B36FA3" w:rsidRPr="00194E4D">
        <w:rPr>
          <w:color w:val="000000"/>
          <w:szCs w:val="18"/>
        </w:rPr>
        <w:t xml:space="preserve"> om tegen steeds lagere prijzen te produceren, is het tijd </w:t>
      </w:r>
      <w:r w:rsidR="00AF7B88" w:rsidRPr="00194E4D">
        <w:rPr>
          <w:color w:val="000000"/>
          <w:szCs w:val="18"/>
        </w:rPr>
        <w:t xml:space="preserve">om </w:t>
      </w:r>
      <w:r w:rsidR="00B36FA3" w:rsidRPr="00194E4D">
        <w:rPr>
          <w:color w:val="000000"/>
          <w:szCs w:val="18"/>
        </w:rPr>
        <w:t>een andere aanpak</w:t>
      </w:r>
      <w:r w:rsidR="0098216F" w:rsidRPr="00194E4D">
        <w:rPr>
          <w:color w:val="000000"/>
          <w:szCs w:val="18"/>
        </w:rPr>
        <w:t xml:space="preserve"> </w:t>
      </w:r>
      <w:r w:rsidR="00F401C9" w:rsidRPr="00194E4D">
        <w:rPr>
          <w:color w:val="000000"/>
          <w:szCs w:val="18"/>
        </w:rPr>
        <w:t xml:space="preserve">te ontwikkelen </w:t>
      </w:r>
      <w:r w:rsidR="0098216F" w:rsidRPr="00194E4D">
        <w:rPr>
          <w:color w:val="000000"/>
          <w:szCs w:val="18"/>
        </w:rPr>
        <w:t>v</w:t>
      </w:r>
      <w:r w:rsidR="00AF7B88" w:rsidRPr="00194E4D">
        <w:rPr>
          <w:color w:val="000000"/>
          <w:szCs w:val="18"/>
        </w:rPr>
        <w:t>oor</w:t>
      </w:r>
      <w:r w:rsidR="0098216F" w:rsidRPr="00194E4D">
        <w:rPr>
          <w:color w:val="000000"/>
          <w:szCs w:val="18"/>
        </w:rPr>
        <w:t xml:space="preserve"> de</w:t>
      </w:r>
      <w:r w:rsidR="00E31582" w:rsidRPr="00194E4D">
        <w:rPr>
          <w:color w:val="000000"/>
          <w:szCs w:val="18"/>
        </w:rPr>
        <w:t xml:space="preserve"> productie van ons voedsel.</w:t>
      </w:r>
    </w:p>
    <w:p w14:paraId="658C9BCE" w14:textId="538D1B7A" w:rsidR="006076B4" w:rsidRDefault="00363DA6" w:rsidP="00363DA6">
      <w:pPr>
        <w:pStyle w:val="Lijstalinea"/>
        <w:tabs>
          <w:tab w:val="left" w:pos="2370"/>
        </w:tabs>
        <w:spacing w:after="120" w:line="260" w:lineRule="atLeast"/>
        <w:ind w:left="360"/>
        <w:rPr>
          <w:color w:val="000000"/>
          <w:szCs w:val="18"/>
        </w:rPr>
      </w:pPr>
      <w:r>
        <w:rPr>
          <w:color w:val="000000"/>
          <w:szCs w:val="18"/>
        </w:rPr>
        <w:tab/>
      </w:r>
    </w:p>
    <w:p w14:paraId="6F6D81D8" w14:textId="4701877D" w:rsidR="004B7CFC" w:rsidRPr="006076B4" w:rsidRDefault="00583B29" w:rsidP="00A8761C">
      <w:pPr>
        <w:pStyle w:val="Lijstalinea"/>
        <w:numPr>
          <w:ilvl w:val="0"/>
          <w:numId w:val="14"/>
        </w:numPr>
        <w:spacing w:after="120" w:line="260" w:lineRule="atLeast"/>
        <w:rPr>
          <w:color w:val="000000"/>
          <w:szCs w:val="18"/>
        </w:rPr>
      </w:pPr>
      <w:bookmarkStart w:id="1" w:name="_Hlk530989678"/>
      <w:r w:rsidRPr="006076B4">
        <w:rPr>
          <w:szCs w:val="18"/>
        </w:rPr>
        <w:t>In haar visie ‘</w:t>
      </w:r>
      <w:r w:rsidR="004B7CFC" w:rsidRPr="006076B4">
        <w:rPr>
          <w:szCs w:val="18"/>
        </w:rPr>
        <w:t>L</w:t>
      </w:r>
      <w:r w:rsidRPr="006076B4">
        <w:rPr>
          <w:szCs w:val="18"/>
        </w:rPr>
        <w:t>andbouw, natuur en voedsel: waardevol en verbonden’</w:t>
      </w:r>
      <w:r w:rsidR="006D6AD4">
        <w:rPr>
          <w:rStyle w:val="Voetnootmarkering"/>
          <w:szCs w:val="18"/>
        </w:rPr>
        <w:footnoteReference w:id="1"/>
      </w:r>
      <w:r w:rsidRPr="006076B4">
        <w:rPr>
          <w:szCs w:val="18"/>
        </w:rPr>
        <w:t xml:space="preserve"> van 8 september 2018 </w:t>
      </w:r>
      <w:r w:rsidRPr="006076B4">
        <w:rPr>
          <w:color w:val="000000"/>
          <w:szCs w:val="18"/>
        </w:rPr>
        <w:t xml:space="preserve">spreekt minister Schouten de ambitie van het kabinet uit dat kringlopen van grondstoffen en hulpbronnen in 2030 op een zo laag mogelijk –nationaal of internationaal- niveau zijn gesloten en dat Nederland koploper is in kringlooplandbouw. Bovendien moet in 2030 de natuur in de natuurgebieden, op de landbouwgronden en in de wateren rijker en veelzijdiger zijn: de landbouw moet biodiversiteit benutten voor bijvoorbeeld bestuiving, bodemvruchtbaarheid en ziekte- en plaagwering, en tegelijkertijd leefgebied creëren voor allerlei soorten dieren. </w:t>
      </w:r>
      <w:bookmarkStart w:id="2" w:name="_Hlk529266580"/>
      <w:r w:rsidR="004B7CFC" w:rsidRPr="006076B4">
        <w:rPr>
          <w:color w:val="000000"/>
          <w:szCs w:val="18"/>
        </w:rPr>
        <w:t>Voortbordurend op de Rijksnatuurvisie 2014 ‘Natuurlijk verder’</w:t>
      </w:r>
      <w:r w:rsidR="006D6AD4">
        <w:rPr>
          <w:rStyle w:val="Voetnootmarkering"/>
          <w:color w:val="000000"/>
          <w:szCs w:val="18"/>
        </w:rPr>
        <w:footnoteReference w:id="2"/>
      </w:r>
      <w:r w:rsidR="004B7CFC" w:rsidRPr="006076B4">
        <w:rPr>
          <w:color w:val="000000"/>
          <w:szCs w:val="18"/>
        </w:rPr>
        <w:t xml:space="preserve"> en de ‘Voedselagenda voor veilig, gezond en duurzaam voedsel</w:t>
      </w:r>
      <w:r w:rsidR="006D6AD4">
        <w:rPr>
          <w:rStyle w:val="Voetnootmarkering"/>
          <w:color w:val="000000"/>
          <w:szCs w:val="18"/>
        </w:rPr>
        <w:footnoteReference w:id="3"/>
      </w:r>
      <w:r w:rsidR="004B7CFC" w:rsidRPr="006076B4">
        <w:rPr>
          <w:color w:val="000000"/>
          <w:szCs w:val="18"/>
        </w:rPr>
        <w:t xml:space="preserve">’ uit 2015 </w:t>
      </w:r>
      <w:r w:rsidR="00384410" w:rsidRPr="006076B4">
        <w:rPr>
          <w:color w:val="000000"/>
          <w:szCs w:val="18"/>
        </w:rPr>
        <w:t xml:space="preserve">en in aansluiting op de inzet van Rutte III op circulaire economie, </w:t>
      </w:r>
      <w:r w:rsidR="004B7CFC" w:rsidRPr="006076B4">
        <w:rPr>
          <w:color w:val="000000"/>
          <w:szCs w:val="18"/>
        </w:rPr>
        <w:t xml:space="preserve">zal worden ingezet op een omschakeling van voortdurende verlaging van de kostprijs van producten naar voortdurende verlaging van het verbruik van grondstoffen door een efficiëntere benutting in kringlopen. </w:t>
      </w:r>
      <w:bookmarkEnd w:id="2"/>
    </w:p>
    <w:p w14:paraId="571B354D" w14:textId="77777777" w:rsidR="004B7CFC" w:rsidRPr="004B7CFC" w:rsidRDefault="004B7CFC" w:rsidP="004B7CFC">
      <w:pPr>
        <w:pStyle w:val="Lijstalinea"/>
        <w:rPr>
          <w:color w:val="000000"/>
          <w:szCs w:val="18"/>
        </w:rPr>
      </w:pPr>
    </w:p>
    <w:p w14:paraId="62D507CB" w14:textId="048316C8" w:rsidR="00DD4B47" w:rsidRPr="00F31DAA" w:rsidRDefault="00583B29" w:rsidP="00A8761C">
      <w:pPr>
        <w:pStyle w:val="Lijstalinea"/>
        <w:numPr>
          <w:ilvl w:val="0"/>
          <w:numId w:val="14"/>
        </w:numPr>
        <w:spacing w:after="120" w:line="260" w:lineRule="atLeast"/>
        <w:rPr>
          <w:szCs w:val="18"/>
        </w:rPr>
      </w:pPr>
      <w:r w:rsidRPr="003E7CA0">
        <w:rPr>
          <w:color w:val="000000"/>
          <w:szCs w:val="18"/>
        </w:rPr>
        <w:t xml:space="preserve">Natuurinclusieve landbouw kan, met zijn aandacht voor zowel het sluiten van kringlopen, het benutten van agrobiodiversiteit en het zorgen voor soorten op en om het bedrijf, in grote mate </w:t>
      </w:r>
      <w:r w:rsidRPr="003E7CA0">
        <w:rPr>
          <w:color w:val="000000"/>
          <w:szCs w:val="18"/>
        </w:rPr>
        <w:lastRenderedPageBreak/>
        <w:t>bijdragen aan het realiseren van deze ambities.</w:t>
      </w:r>
      <w:r w:rsidR="00DA5294">
        <w:rPr>
          <w:color w:val="000000"/>
          <w:szCs w:val="18"/>
        </w:rPr>
        <w:t xml:space="preserve"> </w:t>
      </w:r>
      <w:r w:rsidR="00DA5294" w:rsidRPr="00424444">
        <w:rPr>
          <w:szCs w:val="18"/>
        </w:rPr>
        <w:t>Het biedt agrarische ondernemers een keuze voor een andere manier van werken, een andere bedrijfsvoering</w:t>
      </w:r>
      <w:r w:rsidR="00424444" w:rsidRPr="00424444">
        <w:rPr>
          <w:szCs w:val="18"/>
        </w:rPr>
        <w:t xml:space="preserve"> die natuur en landbouw met </w:t>
      </w:r>
      <w:r w:rsidR="00424444" w:rsidRPr="00F31DAA">
        <w:rPr>
          <w:szCs w:val="18"/>
        </w:rPr>
        <w:t>elkaar verbindt</w:t>
      </w:r>
      <w:bookmarkStart w:id="3" w:name="_Hlk530991178"/>
      <w:r w:rsidR="00424444" w:rsidRPr="00F31DAA">
        <w:rPr>
          <w:szCs w:val="18"/>
        </w:rPr>
        <w:t>.</w:t>
      </w:r>
      <w:r w:rsidR="00047980" w:rsidRPr="00F31DAA">
        <w:rPr>
          <w:szCs w:val="18"/>
        </w:rPr>
        <w:t xml:space="preserve"> </w:t>
      </w:r>
      <w:r w:rsidR="00740339" w:rsidRPr="00F31DAA">
        <w:rPr>
          <w:szCs w:val="18"/>
        </w:rPr>
        <w:t>Natuurinclusieve Landbouw</w:t>
      </w:r>
      <w:r w:rsidR="00191AB6" w:rsidRPr="00F31DAA">
        <w:rPr>
          <w:szCs w:val="18"/>
        </w:rPr>
        <w:t xml:space="preserve"> </w:t>
      </w:r>
      <w:r w:rsidR="00740339" w:rsidRPr="00F31DAA">
        <w:rPr>
          <w:szCs w:val="18"/>
        </w:rPr>
        <w:t xml:space="preserve">overlapt </w:t>
      </w:r>
      <w:r w:rsidR="00F31DAA" w:rsidRPr="00F31DAA">
        <w:rPr>
          <w:szCs w:val="18"/>
        </w:rPr>
        <w:t xml:space="preserve">daarmee </w:t>
      </w:r>
      <w:r w:rsidR="00740339" w:rsidRPr="00F31DAA">
        <w:rPr>
          <w:szCs w:val="18"/>
        </w:rPr>
        <w:t>deels met K</w:t>
      </w:r>
      <w:r w:rsidR="00047980" w:rsidRPr="00F31DAA">
        <w:rPr>
          <w:szCs w:val="18"/>
        </w:rPr>
        <w:t>rin</w:t>
      </w:r>
      <w:r w:rsidR="00740339" w:rsidRPr="00F31DAA">
        <w:rPr>
          <w:szCs w:val="18"/>
        </w:rPr>
        <w:t>glooplandbouw, waarbij</w:t>
      </w:r>
      <w:r w:rsidR="00047980" w:rsidRPr="00F31DAA">
        <w:rPr>
          <w:szCs w:val="18"/>
        </w:rPr>
        <w:t xml:space="preserve"> het accent ligt op het sluiten van kringlopen van mineralen en grondstoffen</w:t>
      </w:r>
      <w:r w:rsidR="00740339" w:rsidRPr="00F31DAA">
        <w:rPr>
          <w:szCs w:val="18"/>
        </w:rPr>
        <w:t>.</w:t>
      </w:r>
    </w:p>
    <w:bookmarkEnd w:id="1"/>
    <w:bookmarkEnd w:id="3"/>
    <w:p w14:paraId="7C93A5C8" w14:textId="77777777" w:rsidR="00DD4B47" w:rsidRPr="00F31DAA" w:rsidRDefault="00DD4B47" w:rsidP="00DD4B47">
      <w:pPr>
        <w:pStyle w:val="Lijstalinea"/>
        <w:rPr>
          <w:color w:val="000000"/>
          <w:szCs w:val="18"/>
        </w:rPr>
      </w:pPr>
    </w:p>
    <w:p w14:paraId="0433A1B4" w14:textId="3A392553" w:rsidR="00047980" w:rsidRPr="00F31DAA" w:rsidRDefault="00B46A29" w:rsidP="00047980">
      <w:pPr>
        <w:pStyle w:val="Lijstalinea"/>
        <w:numPr>
          <w:ilvl w:val="0"/>
          <w:numId w:val="14"/>
        </w:numPr>
        <w:spacing w:after="120" w:line="260" w:lineRule="atLeast"/>
        <w:rPr>
          <w:szCs w:val="18"/>
        </w:rPr>
      </w:pPr>
      <w:r w:rsidRPr="00F31DAA">
        <w:rPr>
          <w:szCs w:val="18"/>
        </w:rPr>
        <w:t>N</w:t>
      </w:r>
      <w:r w:rsidR="0098216F" w:rsidRPr="00F31DAA">
        <w:rPr>
          <w:szCs w:val="18"/>
        </w:rPr>
        <w:t>atuurinclusieve landbouw</w:t>
      </w:r>
      <w:r w:rsidRPr="00F31DAA">
        <w:rPr>
          <w:szCs w:val="18"/>
        </w:rPr>
        <w:t xml:space="preserve"> richt zich</w:t>
      </w:r>
      <w:r w:rsidR="00043E14" w:rsidRPr="00F31DAA">
        <w:rPr>
          <w:szCs w:val="18"/>
        </w:rPr>
        <w:t>, kort samengevat,</w:t>
      </w:r>
      <w:r w:rsidRPr="00F31DAA">
        <w:rPr>
          <w:szCs w:val="18"/>
        </w:rPr>
        <w:t xml:space="preserve"> op het ontwikkelen </w:t>
      </w:r>
      <w:r w:rsidR="005669F2" w:rsidRPr="00F31DAA">
        <w:rPr>
          <w:szCs w:val="18"/>
        </w:rPr>
        <w:t>van een ecologisch robuuste en economisch duurzame vorm van voedselproductie, die gebruik maakt van het natuurlijk kapitaal</w:t>
      </w:r>
      <w:r w:rsidR="00304A63" w:rsidRPr="00F31DAA">
        <w:rPr>
          <w:szCs w:val="18"/>
        </w:rPr>
        <w:t xml:space="preserve">, de natuur en het landschap zo weinig mogelijk belast </w:t>
      </w:r>
      <w:r w:rsidR="005669F2" w:rsidRPr="00F31DAA">
        <w:rPr>
          <w:szCs w:val="18"/>
        </w:rPr>
        <w:t xml:space="preserve">en de biodiversiteit op en rond het bedrijf zoveel mogelijk versterkt. </w:t>
      </w:r>
      <w:r w:rsidRPr="00F31DAA">
        <w:rPr>
          <w:szCs w:val="18"/>
        </w:rPr>
        <w:t>Natuurinclusieve landbouw gaat uit van drie principes</w:t>
      </w:r>
      <w:r w:rsidR="00F145F0" w:rsidRPr="00F31DAA">
        <w:rPr>
          <w:szCs w:val="18"/>
        </w:rPr>
        <w:t>: biodiversiteit als basis (functionele agrobiodiversiteit, incl. genetische diversiteit), natuurlijke kringlopen sluiten (geen negatieve impact op de omgeving), zorg</w:t>
      </w:r>
      <w:r w:rsidR="00424444" w:rsidRPr="00F31DAA">
        <w:rPr>
          <w:szCs w:val="18"/>
        </w:rPr>
        <w:t>en</w:t>
      </w:r>
      <w:r w:rsidR="00F145F0" w:rsidRPr="00F31DAA">
        <w:rPr>
          <w:szCs w:val="18"/>
        </w:rPr>
        <w:t xml:space="preserve"> voor het landschap en specifieke soorten op bedrijfsniveau (en in de regio). </w:t>
      </w:r>
      <w:r w:rsidR="00B81FC4" w:rsidRPr="00F31DAA">
        <w:rPr>
          <w:szCs w:val="18"/>
        </w:rPr>
        <w:t>Aan de basis van natuurinclusieve landbouw staat een gezonde en weerbare bodem. Meer aandacht voor bodemstructuur, bodemvruchtbaarheid en (ondergrondse) biodiversiteit is een belangrijke stap richting natuurinclusieve landbo</w:t>
      </w:r>
      <w:r w:rsidR="00194E4D" w:rsidRPr="00F31DAA">
        <w:rPr>
          <w:szCs w:val="18"/>
        </w:rPr>
        <w:t>uw.</w:t>
      </w:r>
      <w:r w:rsidR="00047980" w:rsidRPr="00F31DAA">
        <w:rPr>
          <w:szCs w:val="18"/>
        </w:rPr>
        <w:t xml:space="preserve"> </w:t>
      </w:r>
    </w:p>
    <w:p w14:paraId="21A575E8" w14:textId="29AB6FC8" w:rsidR="00194E4D" w:rsidRPr="00F31DAA" w:rsidRDefault="00194E4D" w:rsidP="00194E4D">
      <w:pPr>
        <w:pStyle w:val="Lijstalinea"/>
        <w:spacing w:after="120" w:line="260" w:lineRule="atLeast"/>
        <w:ind w:left="360"/>
        <w:rPr>
          <w:szCs w:val="18"/>
        </w:rPr>
      </w:pPr>
    </w:p>
    <w:p w14:paraId="31AFAC6D" w14:textId="6D1AA826" w:rsidR="00CD0CEC" w:rsidRPr="00F31DAA" w:rsidRDefault="00CD0CEC" w:rsidP="00CD0CEC">
      <w:pPr>
        <w:pStyle w:val="Lijstalinea"/>
        <w:numPr>
          <w:ilvl w:val="0"/>
          <w:numId w:val="14"/>
        </w:numPr>
        <w:spacing w:after="120" w:line="260" w:lineRule="atLeast"/>
        <w:rPr>
          <w:szCs w:val="18"/>
        </w:rPr>
      </w:pPr>
      <w:r w:rsidRPr="00F31DAA">
        <w:rPr>
          <w:szCs w:val="18"/>
        </w:rPr>
        <w:t xml:space="preserve">Landbouw wordt uitgeoefend door ondernemers. Deze zijn gewend aan veranderende omstandigheden en randvoorwaarden. Voor adoptie van nieuwe ideeën is echter wel het bedrijfseconomisch perspectief noodzakelijk. Aandacht in het onderwijs, ontwikkeling van onderwijsmateriaal en toegepast onderzoek voor de bedrijfseconomische aspecten van natuurinclusieve landbouw en aandacht voor andere vormen van ondernemen op bedrijfs-, keten en/of gebiedsniveau zijn noodzakelijk. Zeker om ook de op het vlak van natuurinclusieve landbouw sceptische/afwachtende groep mee te krijgen.   </w:t>
      </w:r>
    </w:p>
    <w:p w14:paraId="3B769017" w14:textId="77777777" w:rsidR="00CD0CEC" w:rsidRDefault="00CD0CEC" w:rsidP="00CD0CEC">
      <w:pPr>
        <w:pStyle w:val="Lijstalinea"/>
        <w:spacing w:after="120" w:line="260" w:lineRule="atLeast"/>
        <w:ind w:left="360"/>
        <w:rPr>
          <w:szCs w:val="18"/>
        </w:rPr>
      </w:pPr>
    </w:p>
    <w:p w14:paraId="2F4EF96B" w14:textId="0EFD5AF2" w:rsidR="00E35C25" w:rsidRPr="006122E0" w:rsidRDefault="00E35C25" w:rsidP="00A8761C">
      <w:pPr>
        <w:pStyle w:val="Lijstalinea"/>
        <w:numPr>
          <w:ilvl w:val="0"/>
          <w:numId w:val="14"/>
        </w:numPr>
        <w:spacing w:after="120" w:line="260" w:lineRule="atLeast"/>
        <w:rPr>
          <w:color w:val="000000"/>
          <w:szCs w:val="18"/>
        </w:rPr>
      </w:pPr>
      <w:r w:rsidRPr="006122E0">
        <w:rPr>
          <w:color w:val="000000"/>
          <w:szCs w:val="18"/>
        </w:rPr>
        <w:t xml:space="preserve">Natuurinclusieve landbouw kent verschillende niveaus (0 tot en met 3) die zijn benoemd in de </w:t>
      </w:r>
      <w:bookmarkStart w:id="4" w:name="_Hlk529279591"/>
      <w:r w:rsidRPr="006122E0">
        <w:rPr>
          <w:color w:val="000000"/>
          <w:szCs w:val="18"/>
        </w:rPr>
        <w:t>Kamerbrief van 10 juli 2017</w:t>
      </w:r>
      <w:bookmarkEnd w:id="4"/>
      <w:r w:rsidR="003C6A79">
        <w:rPr>
          <w:color w:val="000000"/>
          <w:szCs w:val="18"/>
        </w:rPr>
        <w:t xml:space="preserve"> (</w:t>
      </w:r>
      <w:r w:rsidR="00D65DC7" w:rsidRPr="00194E4D">
        <w:rPr>
          <w:color w:val="000000"/>
          <w:szCs w:val="18"/>
        </w:rPr>
        <w:t>Kamerstuk</w:t>
      </w:r>
      <w:r w:rsidR="00194E4D">
        <w:rPr>
          <w:color w:val="000000"/>
          <w:szCs w:val="18"/>
        </w:rPr>
        <w:t xml:space="preserve"> </w:t>
      </w:r>
      <w:bookmarkStart w:id="5" w:name="_Hlk529877867"/>
      <w:r w:rsidR="00194E4D" w:rsidRPr="00194E4D">
        <w:rPr>
          <w:color w:val="000000"/>
          <w:szCs w:val="18"/>
        </w:rPr>
        <w:t>33576-114</w:t>
      </w:r>
      <w:bookmarkEnd w:id="5"/>
      <w:r w:rsidR="003C6A79">
        <w:rPr>
          <w:color w:val="000000"/>
          <w:szCs w:val="18"/>
        </w:rPr>
        <w:t>)</w:t>
      </w:r>
      <w:r w:rsidR="006D6AD4">
        <w:rPr>
          <w:rStyle w:val="Voetnootmarkering"/>
          <w:color w:val="000000"/>
          <w:szCs w:val="18"/>
        </w:rPr>
        <w:footnoteReference w:id="4"/>
      </w:r>
      <w:r w:rsidR="003C6A79">
        <w:rPr>
          <w:color w:val="000000"/>
          <w:szCs w:val="18"/>
        </w:rPr>
        <w:t>.</w:t>
      </w:r>
      <w:r w:rsidRPr="006122E0">
        <w:rPr>
          <w:color w:val="000000"/>
          <w:szCs w:val="18"/>
        </w:rPr>
        <w:t xml:space="preserve"> Deze niveaus maken het voor </w:t>
      </w:r>
      <w:r w:rsidR="00C011CA" w:rsidRPr="006122E0">
        <w:rPr>
          <w:color w:val="000000"/>
          <w:szCs w:val="18"/>
        </w:rPr>
        <w:t xml:space="preserve">agrarische </w:t>
      </w:r>
      <w:r w:rsidRPr="006122E0">
        <w:rPr>
          <w:color w:val="000000"/>
          <w:szCs w:val="18"/>
        </w:rPr>
        <w:t xml:space="preserve">ondernemers mogelijk om ieder vanuit hun eigen uitgangssituatie met natuurinclusieve landbouw aan de slag te gaan. Door </w:t>
      </w:r>
      <w:r w:rsidR="00EC182E" w:rsidRPr="006122E0">
        <w:rPr>
          <w:color w:val="000000"/>
          <w:szCs w:val="18"/>
        </w:rPr>
        <w:t xml:space="preserve">op </w:t>
      </w:r>
      <w:r w:rsidRPr="006122E0">
        <w:rPr>
          <w:color w:val="000000"/>
          <w:szCs w:val="18"/>
        </w:rPr>
        <w:t xml:space="preserve">natuurinclusieve </w:t>
      </w:r>
      <w:r w:rsidR="00EC182E" w:rsidRPr="006122E0">
        <w:rPr>
          <w:color w:val="000000"/>
          <w:szCs w:val="18"/>
        </w:rPr>
        <w:t xml:space="preserve">landbouw gerichte </w:t>
      </w:r>
      <w:r w:rsidRPr="006122E0">
        <w:rPr>
          <w:color w:val="000000"/>
          <w:szCs w:val="18"/>
        </w:rPr>
        <w:t xml:space="preserve">maatregelen stapsgewijs te integreren in de bedrijfsvoering, kan een </w:t>
      </w:r>
      <w:r w:rsidR="00C011CA" w:rsidRPr="006122E0">
        <w:rPr>
          <w:color w:val="000000"/>
          <w:szCs w:val="18"/>
        </w:rPr>
        <w:t xml:space="preserve">agrarische </w:t>
      </w:r>
      <w:r w:rsidRPr="006122E0">
        <w:rPr>
          <w:color w:val="000000"/>
          <w:szCs w:val="18"/>
        </w:rPr>
        <w:t>ondernemer doorgroeien in de niveaus, afgestemd op zijn eigen ambities op dit vlak.</w:t>
      </w:r>
      <w:r w:rsidR="003C6A79">
        <w:rPr>
          <w:color w:val="000000"/>
          <w:szCs w:val="18"/>
        </w:rPr>
        <w:t xml:space="preserve"> </w:t>
      </w:r>
    </w:p>
    <w:p w14:paraId="237BD46D" w14:textId="0FEE2ADF" w:rsidR="00F145F0" w:rsidRPr="00194E4D" w:rsidRDefault="00F145F0" w:rsidP="00194E4D">
      <w:pPr>
        <w:pStyle w:val="Lijstalinea"/>
        <w:spacing w:after="120" w:line="260" w:lineRule="atLeast"/>
        <w:ind w:left="360"/>
        <w:rPr>
          <w:color w:val="000000"/>
          <w:szCs w:val="18"/>
        </w:rPr>
      </w:pPr>
    </w:p>
    <w:p w14:paraId="7DE108B0" w14:textId="204829FF" w:rsidR="00384410" w:rsidRPr="003E7CA0" w:rsidRDefault="00384410" w:rsidP="00A8761C">
      <w:pPr>
        <w:pStyle w:val="Lijstalinea"/>
        <w:numPr>
          <w:ilvl w:val="0"/>
          <w:numId w:val="14"/>
        </w:numPr>
        <w:spacing w:after="120" w:line="260" w:lineRule="atLeast"/>
        <w:rPr>
          <w:color w:val="000000"/>
          <w:szCs w:val="18"/>
        </w:rPr>
      </w:pPr>
      <w:r w:rsidRPr="006122E0">
        <w:rPr>
          <w:color w:val="000000"/>
          <w:szCs w:val="18"/>
        </w:rPr>
        <w:t xml:space="preserve">De Rijksnatuurvisie 2014 ‘Natuurlijk verder’ en </w:t>
      </w:r>
      <w:r>
        <w:rPr>
          <w:color w:val="000000"/>
          <w:szCs w:val="18"/>
        </w:rPr>
        <w:t xml:space="preserve">de ‘Voedselagenda </w:t>
      </w:r>
      <w:r w:rsidRPr="006122E0">
        <w:rPr>
          <w:color w:val="000000"/>
          <w:szCs w:val="18"/>
        </w:rPr>
        <w:t>voor veilig, gezond en duurzaam voedsel’ uit 2015 van het vorige kabinet hebben de ontwikkeling van natuurinclusieve landbouw richting en inhoud gegeven. Steeds meer groepen in de samenleving geven er al  uitvoering aan: maatschappelijke organisaties, bedrijven, onderwijsinstellingen en burgers zijn initiatieven gestart om natuurinclusieve landbouw in de praktijk te brengen. Provincies en waterschappen werken in hun beleid aan ontwikkeling en verdere invulling van natuurinclusieve landbouw. Op de Voedseltop in januari 2017 heeft het Netwerk Natuurinclusieve Landbouw het Manifest Natuurinclusieve Landbouw</w:t>
      </w:r>
      <w:r w:rsidR="006D6AD4">
        <w:rPr>
          <w:rStyle w:val="Voetnootmarkering"/>
          <w:color w:val="000000"/>
          <w:szCs w:val="18"/>
        </w:rPr>
        <w:footnoteReference w:id="5"/>
      </w:r>
      <w:r w:rsidRPr="006122E0">
        <w:rPr>
          <w:color w:val="000000"/>
          <w:szCs w:val="18"/>
        </w:rPr>
        <w:t xml:space="preserve"> gepresenteerd. Ook agrarische</w:t>
      </w:r>
      <w:r w:rsidRPr="002C6368">
        <w:rPr>
          <w:color w:val="000000"/>
          <w:szCs w:val="18"/>
        </w:rPr>
        <w:t xml:space="preserve"> collectieven, verenigd in BoerenNatuur</w:t>
      </w:r>
      <w:r w:rsidR="006D6AD4">
        <w:rPr>
          <w:rStyle w:val="Voetnootmarkering"/>
          <w:color w:val="000000"/>
          <w:szCs w:val="18"/>
        </w:rPr>
        <w:footnoteReference w:id="6"/>
      </w:r>
      <w:r w:rsidRPr="002C6368">
        <w:rPr>
          <w:color w:val="000000"/>
          <w:szCs w:val="18"/>
        </w:rPr>
        <w:t xml:space="preserve"> en landschap</w:t>
      </w:r>
      <w:r w:rsidR="00DD54B3">
        <w:rPr>
          <w:color w:val="000000"/>
          <w:szCs w:val="18"/>
        </w:rPr>
        <w:t>sbeheerders, zoals Landschappen</w:t>
      </w:r>
      <w:r w:rsidRPr="002C6368">
        <w:rPr>
          <w:color w:val="000000"/>
          <w:szCs w:val="18"/>
        </w:rPr>
        <w:t>NL</w:t>
      </w:r>
      <w:r w:rsidR="006D6AD4">
        <w:rPr>
          <w:rStyle w:val="Voetnootmarkering"/>
          <w:color w:val="000000"/>
          <w:szCs w:val="18"/>
        </w:rPr>
        <w:footnoteReference w:id="7"/>
      </w:r>
      <w:r w:rsidRPr="002C6368">
        <w:rPr>
          <w:color w:val="000000"/>
          <w:szCs w:val="18"/>
        </w:rPr>
        <w:t xml:space="preserve"> hebben Position Papers over </w:t>
      </w:r>
      <w:r w:rsidRPr="00563350">
        <w:rPr>
          <w:color w:val="000000"/>
          <w:szCs w:val="18"/>
        </w:rPr>
        <w:t>n</w:t>
      </w:r>
      <w:r w:rsidRPr="00A04C70">
        <w:rPr>
          <w:color w:val="000000"/>
          <w:szCs w:val="18"/>
        </w:rPr>
        <w:t xml:space="preserve">atuurinclusieve </w:t>
      </w:r>
      <w:r w:rsidRPr="00E26473">
        <w:rPr>
          <w:color w:val="000000"/>
          <w:szCs w:val="18"/>
        </w:rPr>
        <w:t>l</w:t>
      </w:r>
      <w:r w:rsidRPr="003E7CA0">
        <w:rPr>
          <w:color w:val="000000"/>
          <w:szCs w:val="18"/>
        </w:rPr>
        <w:t>andbouw opgesteld. Dit zijn goede praktijkvoorbeelden die inspireren en navolging verdienen.</w:t>
      </w:r>
    </w:p>
    <w:p w14:paraId="23D8C07C" w14:textId="17A1CA11" w:rsidR="00424444" w:rsidRPr="00194E4D" w:rsidRDefault="00424444" w:rsidP="00194E4D">
      <w:pPr>
        <w:pStyle w:val="Lijstalinea"/>
        <w:spacing w:after="120" w:line="260" w:lineRule="atLeast"/>
        <w:ind w:left="360"/>
        <w:rPr>
          <w:color w:val="000000"/>
          <w:szCs w:val="18"/>
        </w:rPr>
      </w:pPr>
    </w:p>
    <w:p w14:paraId="4EC1AC07" w14:textId="5DAA15B2" w:rsidR="00934120" w:rsidRPr="00194E4D" w:rsidRDefault="00183236" w:rsidP="00A8761C">
      <w:pPr>
        <w:pStyle w:val="Lijstalinea"/>
        <w:numPr>
          <w:ilvl w:val="0"/>
          <w:numId w:val="14"/>
        </w:numPr>
        <w:spacing w:after="120" w:line="260" w:lineRule="atLeast"/>
        <w:rPr>
          <w:color w:val="000000"/>
          <w:szCs w:val="18"/>
        </w:rPr>
      </w:pPr>
      <w:r w:rsidRPr="006122E0">
        <w:rPr>
          <w:color w:val="000000"/>
          <w:szCs w:val="18"/>
        </w:rPr>
        <w:t xml:space="preserve">Om de </w:t>
      </w:r>
      <w:r w:rsidR="001E15AE" w:rsidRPr="006122E0">
        <w:rPr>
          <w:color w:val="000000"/>
          <w:szCs w:val="18"/>
        </w:rPr>
        <w:t xml:space="preserve">ingezette beweging te verbreden en te versnellen en een transitie </w:t>
      </w:r>
      <w:r w:rsidR="00204F9A" w:rsidRPr="006122E0">
        <w:rPr>
          <w:color w:val="000000"/>
          <w:szCs w:val="18"/>
        </w:rPr>
        <w:t>naar natuurinclusieve landbouw</w:t>
      </w:r>
      <w:r w:rsidR="001E15AE" w:rsidRPr="006122E0">
        <w:rPr>
          <w:color w:val="000000"/>
          <w:szCs w:val="18"/>
        </w:rPr>
        <w:t xml:space="preserve"> te realiseren</w:t>
      </w:r>
      <w:r w:rsidR="00204F9A" w:rsidRPr="006122E0">
        <w:rPr>
          <w:color w:val="000000"/>
          <w:szCs w:val="18"/>
        </w:rPr>
        <w:t xml:space="preserve">, </w:t>
      </w:r>
      <w:r w:rsidRPr="006122E0">
        <w:rPr>
          <w:color w:val="000000"/>
          <w:szCs w:val="18"/>
        </w:rPr>
        <w:t>is ook een transitie in het groen onderwijs nodig. De agrarische</w:t>
      </w:r>
      <w:r w:rsidRPr="00194E4D">
        <w:rPr>
          <w:color w:val="000000"/>
          <w:szCs w:val="18"/>
        </w:rPr>
        <w:t xml:space="preserve"> ondernemers en adviseurs va</w:t>
      </w:r>
      <w:r w:rsidR="0030568D" w:rsidRPr="00194E4D">
        <w:rPr>
          <w:color w:val="000000"/>
          <w:szCs w:val="18"/>
        </w:rPr>
        <w:t xml:space="preserve">n de toekomst moeten leren wat </w:t>
      </w:r>
      <w:r w:rsidRPr="00194E4D">
        <w:rPr>
          <w:color w:val="000000"/>
          <w:szCs w:val="18"/>
        </w:rPr>
        <w:t>natuurinclusief ondernemen is, waarom dat belangrijk is en welke gradaties en (economische</w:t>
      </w:r>
      <w:r w:rsidR="00BB560B" w:rsidRPr="00194E4D">
        <w:rPr>
          <w:color w:val="000000"/>
          <w:szCs w:val="18"/>
        </w:rPr>
        <w:t xml:space="preserve"> en ecologische) perspectieven </w:t>
      </w:r>
      <w:r w:rsidR="00EC182E" w:rsidRPr="00194E4D">
        <w:rPr>
          <w:color w:val="000000"/>
          <w:szCs w:val="18"/>
        </w:rPr>
        <w:t>n</w:t>
      </w:r>
      <w:r w:rsidR="00BB560B" w:rsidRPr="00194E4D">
        <w:rPr>
          <w:color w:val="000000"/>
          <w:szCs w:val="18"/>
        </w:rPr>
        <w:t xml:space="preserve">atuurinclusieve </w:t>
      </w:r>
      <w:r w:rsidR="00EC182E" w:rsidRPr="00194E4D">
        <w:rPr>
          <w:color w:val="000000"/>
          <w:szCs w:val="18"/>
        </w:rPr>
        <w:t>l</w:t>
      </w:r>
      <w:r w:rsidRPr="00194E4D">
        <w:rPr>
          <w:color w:val="000000"/>
          <w:szCs w:val="18"/>
        </w:rPr>
        <w:t xml:space="preserve">andbouw kent. </w:t>
      </w:r>
      <w:r w:rsidR="00204F9A" w:rsidRPr="00194E4D">
        <w:rPr>
          <w:color w:val="000000"/>
          <w:szCs w:val="18"/>
        </w:rPr>
        <w:t>Zij moeten</w:t>
      </w:r>
      <w:r w:rsidRPr="00194E4D">
        <w:rPr>
          <w:color w:val="000000"/>
          <w:szCs w:val="18"/>
        </w:rPr>
        <w:t xml:space="preserve"> </w:t>
      </w:r>
      <w:r w:rsidR="00204F9A" w:rsidRPr="00194E4D">
        <w:rPr>
          <w:color w:val="000000"/>
          <w:szCs w:val="18"/>
        </w:rPr>
        <w:t xml:space="preserve">inspiratie kunnen vinden in goede voorbeelden en </w:t>
      </w:r>
      <w:r w:rsidRPr="00194E4D">
        <w:rPr>
          <w:color w:val="000000"/>
          <w:szCs w:val="18"/>
        </w:rPr>
        <w:t xml:space="preserve">praktische ervaring op </w:t>
      </w:r>
      <w:r w:rsidR="00204F9A" w:rsidRPr="00194E4D">
        <w:rPr>
          <w:color w:val="000000"/>
          <w:szCs w:val="18"/>
        </w:rPr>
        <w:t>kunnen</w:t>
      </w:r>
      <w:r w:rsidRPr="00194E4D">
        <w:rPr>
          <w:color w:val="000000"/>
          <w:szCs w:val="18"/>
        </w:rPr>
        <w:t xml:space="preserve"> doen</w:t>
      </w:r>
      <w:r w:rsidR="0030568D" w:rsidRPr="00194E4D">
        <w:rPr>
          <w:color w:val="000000"/>
          <w:szCs w:val="18"/>
        </w:rPr>
        <w:t>, zodat</w:t>
      </w:r>
      <w:r w:rsidRPr="00194E4D">
        <w:rPr>
          <w:color w:val="000000"/>
          <w:szCs w:val="18"/>
        </w:rPr>
        <w:t xml:space="preserve"> natuurinclusief denken </w:t>
      </w:r>
      <w:r w:rsidR="00204F9A" w:rsidRPr="00194E4D">
        <w:rPr>
          <w:color w:val="000000"/>
          <w:szCs w:val="18"/>
        </w:rPr>
        <w:t>en handelen later onderdeel wordt van hun</w:t>
      </w:r>
      <w:r w:rsidRPr="00194E4D">
        <w:rPr>
          <w:color w:val="000000"/>
          <w:szCs w:val="18"/>
        </w:rPr>
        <w:t xml:space="preserve"> beroepspraktijk. </w:t>
      </w:r>
      <w:r w:rsidR="00934120" w:rsidRPr="00194E4D">
        <w:rPr>
          <w:color w:val="000000"/>
          <w:szCs w:val="18"/>
        </w:rPr>
        <w:t>Het is belangrijk in het onderwijs te benadrukken dat er verschillende niveaus te o</w:t>
      </w:r>
      <w:r w:rsidR="00BB560B" w:rsidRPr="00194E4D">
        <w:rPr>
          <w:color w:val="000000"/>
          <w:szCs w:val="18"/>
        </w:rPr>
        <w:t xml:space="preserve">nderscheiden zijn binnen </w:t>
      </w:r>
      <w:r w:rsidR="00EC182E" w:rsidRPr="00194E4D">
        <w:rPr>
          <w:color w:val="000000"/>
          <w:szCs w:val="18"/>
        </w:rPr>
        <w:t>n</w:t>
      </w:r>
      <w:r w:rsidR="00934120" w:rsidRPr="00194E4D">
        <w:rPr>
          <w:color w:val="000000"/>
          <w:szCs w:val="18"/>
        </w:rPr>
        <w:t xml:space="preserve">atuurinclusieve </w:t>
      </w:r>
      <w:r w:rsidR="00EC182E" w:rsidRPr="00194E4D">
        <w:rPr>
          <w:color w:val="000000"/>
          <w:szCs w:val="18"/>
        </w:rPr>
        <w:t>l</w:t>
      </w:r>
      <w:r w:rsidR="00BB560B" w:rsidRPr="00194E4D">
        <w:rPr>
          <w:color w:val="000000"/>
          <w:szCs w:val="18"/>
        </w:rPr>
        <w:t>andbouw</w:t>
      </w:r>
      <w:r w:rsidR="00934120" w:rsidRPr="00194E4D">
        <w:rPr>
          <w:color w:val="000000"/>
          <w:szCs w:val="18"/>
        </w:rPr>
        <w:t xml:space="preserve"> en dat elke agrarische ondernemer stappen kan zetten om zijn bedrijfsvoering natuurinclusiever te maken. </w:t>
      </w:r>
    </w:p>
    <w:p w14:paraId="76F17556" w14:textId="77777777" w:rsidR="00C263A3" w:rsidRPr="00194E4D" w:rsidRDefault="00C263A3" w:rsidP="00194E4D">
      <w:pPr>
        <w:pStyle w:val="Lijstalinea"/>
        <w:spacing w:after="120" w:line="260" w:lineRule="atLeast"/>
        <w:ind w:left="360"/>
        <w:rPr>
          <w:color w:val="000000"/>
          <w:szCs w:val="18"/>
        </w:rPr>
      </w:pPr>
    </w:p>
    <w:p w14:paraId="282F5A8E" w14:textId="3EDDEC67" w:rsidR="00C263A3" w:rsidRPr="00194E4D" w:rsidRDefault="00204F9A" w:rsidP="00A8761C">
      <w:pPr>
        <w:pStyle w:val="Lijstalinea"/>
        <w:numPr>
          <w:ilvl w:val="0"/>
          <w:numId w:val="14"/>
        </w:numPr>
        <w:spacing w:after="120" w:line="260" w:lineRule="atLeast"/>
        <w:rPr>
          <w:color w:val="000000"/>
          <w:szCs w:val="18"/>
        </w:rPr>
      </w:pPr>
      <w:r w:rsidRPr="00194E4D">
        <w:rPr>
          <w:color w:val="000000"/>
          <w:szCs w:val="18"/>
        </w:rPr>
        <w:t xml:space="preserve">Ook voor de huidige generatie agrarische ondernemers </w:t>
      </w:r>
      <w:r w:rsidR="00F269E9" w:rsidRPr="00194E4D">
        <w:rPr>
          <w:color w:val="000000"/>
          <w:szCs w:val="18"/>
        </w:rPr>
        <w:t xml:space="preserve">en adviseurs </w:t>
      </w:r>
      <w:r w:rsidRPr="00194E4D">
        <w:rPr>
          <w:color w:val="000000"/>
          <w:szCs w:val="18"/>
        </w:rPr>
        <w:t xml:space="preserve">zijn mogelijkheden voor bijscholing op het </w:t>
      </w:r>
      <w:r w:rsidR="00BB560B" w:rsidRPr="00194E4D">
        <w:rPr>
          <w:color w:val="000000"/>
          <w:szCs w:val="18"/>
        </w:rPr>
        <w:t xml:space="preserve">gebied van </w:t>
      </w:r>
      <w:r w:rsidR="00EC182E" w:rsidRPr="00194E4D">
        <w:rPr>
          <w:color w:val="000000"/>
          <w:szCs w:val="18"/>
        </w:rPr>
        <w:t>n</w:t>
      </w:r>
      <w:r w:rsidR="00BB560B" w:rsidRPr="00194E4D">
        <w:rPr>
          <w:color w:val="000000"/>
          <w:szCs w:val="18"/>
        </w:rPr>
        <w:t xml:space="preserve">atuurinclusieve </w:t>
      </w:r>
      <w:r w:rsidR="00EC182E" w:rsidRPr="00194E4D">
        <w:rPr>
          <w:color w:val="000000"/>
          <w:szCs w:val="18"/>
        </w:rPr>
        <w:t>l</w:t>
      </w:r>
      <w:r w:rsidRPr="00194E4D">
        <w:rPr>
          <w:color w:val="000000"/>
          <w:szCs w:val="18"/>
        </w:rPr>
        <w:t>andbouw nodig</w:t>
      </w:r>
      <w:r w:rsidR="0030568D" w:rsidRPr="00194E4D">
        <w:rPr>
          <w:color w:val="000000"/>
          <w:szCs w:val="18"/>
        </w:rPr>
        <w:t xml:space="preserve">, zodat ook zij </w:t>
      </w:r>
      <w:r w:rsidR="00BB560B" w:rsidRPr="00194E4D">
        <w:rPr>
          <w:color w:val="000000"/>
          <w:szCs w:val="18"/>
        </w:rPr>
        <w:t xml:space="preserve">stappen kunnen zetten </w:t>
      </w:r>
      <w:r w:rsidR="002C48AF" w:rsidRPr="00194E4D">
        <w:rPr>
          <w:color w:val="000000"/>
          <w:szCs w:val="18"/>
        </w:rPr>
        <w:t>om hun bedrijfsvoering natuurinclusiever te maken</w:t>
      </w:r>
      <w:r w:rsidRPr="00194E4D">
        <w:rPr>
          <w:color w:val="000000"/>
          <w:szCs w:val="18"/>
        </w:rPr>
        <w:t>.</w:t>
      </w:r>
    </w:p>
    <w:p w14:paraId="3BB1CC3C" w14:textId="77777777" w:rsidR="00C263A3" w:rsidRPr="00194E4D" w:rsidRDefault="00C263A3" w:rsidP="00194E4D">
      <w:pPr>
        <w:pStyle w:val="Lijstalinea"/>
        <w:spacing w:after="120" w:line="260" w:lineRule="atLeast"/>
        <w:ind w:left="360"/>
        <w:rPr>
          <w:color w:val="000000"/>
          <w:szCs w:val="18"/>
        </w:rPr>
      </w:pPr>
    </w:p>
    <w:p w14:paraId="2EF4DAB0" w14:textId="77777777" w:rsidR="0030568D" w:rsidRPr="00194E4D" w:rsidRDefault="00204F9A" w:rsidP="00A8761C">
      <w:pPr>
        <w:pStyle w:val="Lijstalinea"/>
        <w:numPr>
          <w:ilvl w:val="0"/>
          <w:numId w:val="14"/>
        </w:numPr>
        <w:spacing w:after="120" w:line="260" w:lineRule="atLeast"/>
        <w:rPr>
          <w:color w:val="000000"/>
          <w:szCs w:val="18"/>
        </w:rPr>
      </w:pPr>
      <w:r w:rsidRPr="00194E4D">
        <w:rPr>
          <w:color w:val="000000"/>
          <w:szCs w:val="18"/>
        </w:rPr>
        <w:t>De O</w:t>
      </w:r>
      <w:r w:rsidR="0030568D" w:rsidRPr="00194E4D">
        <w:rPr>
          <w:color w:val="000000"/>
          <w:szCs w:val="18"/>
        </w:rPr>
        <w:t xml:space="preserve">nderwijsinstellingen herkennen </w:t>
      </w:r>
      <w:r w:rsidRPr="00194E4D">
        <w:rPr>
          <w:color w:val="000000"/>
          <w:szCs w:val="18"/>
        </w:rPr>
        <w:t xml:space="preserve">en erkennen de noodzaak van beide transities en </w:t>
      </w:r>
      <w:r w:rsidR="0030568D" w:rsidRPr="00194E4D">
        <w:rPr>
          <w:color w:val="000000"/>
          <w:szCs w:val="18"/>
        </w:rPr>
        <w:t xml:space="preserve">het feit dat zij daar een rol in kunnen en moeten spelen. </w:t>
      </w:r>
    </w:p>
    <w:p w14:paraId="027650F5" w14:textId="77777777" w:rsidR="0030568D" w:rsidRPr="00194E4D" w:rsidRDefault="0030568D" w:rsidP="00194E4D">
      <w:pPr>
        <w:pStyle w:val="Lijstalinea"/>
        <w:spacing w:after="120" w:line="260" w:lineRule="atLeast"/>
        <w:ind w:left="360"/>
        <w:rPr>
          <w:color w:val="000000"/>
          <w:szCs w:val="18"/>
        </w:rPr>
      </w:pPr>
    </w:p>
    <w:p w14:paraId="7CF32F4F" w14:textId="7A5B42F5" w:rsidR="00AA72C8" w:rsidRPr="00EE4F69" w:rsidRDefault="0030568D" w:rsidP="00A8761C">
      <w:pPr>
        <w:pStyle w:val="Lijstalinea"/>
        <w:numPr>
          <w:ilvl w:val="0"/>
          <w:numId w:val="14"/>
        </w:numPr>
        <w:spacing w:after="120" w:line="260" w:lineRule="atLeast"/>
        <w:rPr>
          <w:szCs w:val="18"/>
        </w:rPr>
      </w:pPr>
      <w:r w:rsidRPr="00194E4D">
        <w:rPr>
          <w:color w:val="000000"/>
          <w:szCs w:val="18"/>
        </w:rPr>
        <w:t xml:space="preserve">Natuurinclusieve </w:t>
      </w:r>
      <w:r w:rsidR="00EC182E" w:rsidRPr="00194E4D">
        <w:rPr>
          <w:color w:val="000000"/>
          <w:szCs w:val="18"/>
        </w:rPr>
        <w:t>l</w:t>
      </w:r>
      <w:r w:rsidR="00BB560B" w:rsidRPr="00194E4D">
        <w:rPr>
          <w:color w:val="000000"/>
          <w:szCs w:val="18"/>
        </w:rPr>
        <w:t>andbouw</w:t>
      </w:r>
      <w:r w:rsidRPr="00194E4D">
        <w:rPr>
          <w:color w:val="000000"/>
          <w:szCs w:val="18"/>
        </w:rPr>
        <w:t xml:space="preserve"> maakt op dit moment echter geen onderdeel uit van de kwalificatiestructuur in het groen mbo. Als gevolg daarvan nemen </w:t>
      </w:r>
      <w:r w:rsidR="00D32932" w:rsidRPr="00194E4D">
        <w:rPr>
          <w:color w:val="000000"/>
          <w:szCs w:val="18"/>
        </w:rPr>
        <w:t>groene mbo</w:t>
      </w:r>
      <w:r w:rsidR="00A40BFD" w:rsidRPr="00194E4D">
        <w:rPr>
          <w:color w:val="000000"/>
          <w:szCs w:val="18"/>
        </w:rPr>
        <w:t>-opleidingen</w:t>
      </w:r>
      <w:r w:rsidR="00D32932" w:rsidRPr="00194E4D">
        <w:rPr>
          <w:color w:val="000000"/>
          <w:szCs w:val="18"/>
        </w:rPr>
        <w:t xml:space="preserve"> </w:t>
      </w:r>
      <w:r w:rsidR="001B056F" w:rsidRPr="00194E4D">
        <w:rPr>
          <w:color w:val="000000"/>
          <w:szCs w:val="18"/>
        </w:rPr>
        <w:t xml:space="preserve">dit thema </w:t>
      </w:r>
      <w:r w:rsidRPr="00194E4D">
        <w:rPr>
          <w:color w:val="000000"/>
          <w:szCs w:val="18"/>
        </w:rPr>
        <w:t>niet als vast onderdeel op in hun curriculum</w:t>
      </w:r>
      <w:r w:rsidR="001B056F" w:rsidRPr="00194E4D">
        <w:rPr>
          <w:color w:val="000000"/>
          <w:szCs w:val="18"/>
        </w:rPr>
        <w:t xml:space="preserve"> terwijl er wel ruimte is</w:t>
      </w:r>
      <w:r w:rsidR="00F269E9" w:rsidRPr="00194E4D">
        <w:rPr>
          <w:color w:val="000000"/>
          <w:szCs w:val="18"/>
        </w:rPr>
        <w:t xml:space="preserve"> in </w:t>
      </w:r>
      <w:r w:rsidR="00C3012D" w:rsidRPr="00194E4D">
        <w:rPr>
          <w:color w:val="000000"/>
          <w:szCs w:val="18"/>
        </w:rPr>
        <w:t xml:space="preserve">het kwalificatiedossier en curriculum. </w:t>
      </w:r>
      <w:r w:rsidR="00927FF1" w:rsidRPr="00194E4D">
        <w:rPr>
          <w:color w:val="000000"/>
          <w:szCs w:val="18"/>
        </w:rPr>
        <w:t xml:space="preserve">De </w:t>
      </w:r>
      <w:r w:rsidR="00857280" w:rsidRPr="00194E4D">
        <w:rPr>
          <w:color w:val="000000"/>
          <w:szCs w:val="18"/>
        </w:rPr>
        <w:t>landbouw</w:t>
      </w:r>
      <w:r w:rsidR="00927FF1" w:rsidRPr="00194E4D">
        <w:rPr>
          <w:color w:val="000000"/>
          <w:szCs w:val="18"/>
        </w:rPr>
        <w:t>opleidin</w:t>
      </w:r>
      <w:r w:rsidR="00AE0671" w:rsidRPr="00194E4D">
        <w:rPr>
          <w:color w:val="000000"/>
          <w:szCs w:val="18"/>
        </w:rPr>
        <w:t>gen in het groen</w:t>
      </w:r>
      <w:r w:rsidR="00927FF1" w:rsidRPr="00194E4D">
        <w:rPr>
          <w:color w:val="000000"/>
          <w:szCs w:val="18"/>
        </w:rPr>
        <w:t xml:space="preserve"> mbo hebben te maken met relatief</w:t>
      </w:r>
      <w:r w:rsidR="00927FF1" w:rsidRPr="00AA72C8">
        <w:rPr>
          <w:szCs w:val="18"/>
        </w:rPr>
        <w:t xml:space="preserve"> kleine aantallen </w:t>
      </w:r>
      <w:r w:rsidR="00857280" w:rsidRPr="00AA72C8">
        <w:rPr>
          <w:szCs w:val="18"/>
        </w:rPr>
        <w:t>studenten</w:t>
      </w:r>
      <w:r w:rsidR="00927FF1" w:rsidRPr="00AA72C8">
        <w:rPr>
          <w:szCs w:val="18"/>
        </w:rPr>
        <w:t xml:space="preserve"> en een sterke binding met de praktijk in de sector en de arbeidsmarkt. Voor deze opleidingen is het een uitdaging om </w:t>
      </w:r>
      <w:r w:rsidR="001B056F" w:rsidRPr="00AA72C8">
        <w:rPr>
          <w:szCs w:val="18"/>
        </w:rPr>
        <w:t xml:space="preserve">zelfstandig </w:t>
      </w:r>
      <w:r w:rsidR="00927FF1" w:rsidRPr="00AA72C8">
        <w:rPr>
          <w:szCs w:val="18"/>
        </w:rPr>
        <w:t>andere inhoud en accenten in het curriculum aan te brengen.</w:t>
      </w:r>
    </w:p>
    <w:p w14:paraId="3962870F" w14:textId="0E13E82B" w:rsidR="00EC182E" w:rsidRPr="00AA72C8" w:rsidRDefault="00AA72C8" w:rsidP="00EE4F69">
      <w:pPr>
        <w:pStyle w:val="Tekstzonderopmaak"/>
        <w:spacing w:line="260" w:lineRule="atLeast"/>
        <w:ind w:left="360"/>
        <w:rPr>
          <w:rFonts w:ascii="Verdana" w:hAnsi="Verdana"/>
          <w:sz w:val="18"/>
          <w:szCs w:val="18"/>
        </w:rPr>
      </w:pPr>
      <w:r w:rsidRPr="00AA72C8">
        <w:rPr>
          <w:rFonts w:ascii="Verdana" w:hAnsi="Verdana"/>
          <w:sz w:val="18"/>
          <w:szCs w:val="18"/>
        </w:rPr>
        <w:t>Door</w:t>
      </w:r>
      <w:r w:rsidR="00A40BFD" w:rsidRPr="00AA72C8">
        <w:rPr>
          <w:rFonts w:ascii="Verdana" w:hAnsi="Verdana"/>
          <w:sz w:val="18"/>
          <w:szCs w:val="18"/>
        </w:rPr>
        <w:t xml:space="preserve"> een aantal groene vmbo-opleidingen </w:t>
      </w:r>
      <w:r w:rsidRPr="00AA72C8">
        <w:rPr>
          <w:rFonts w:ascii="Verdana" w:hAnsi="Verdana"/>
          <w:sz w:val="18"/>
          <w:szCs w:val="18"/>
        </w:rPr>
        <w:t xml:space="preserve">wordt al wel </w:t>
      </w:r>
      <w:r w:rsidR="00A40BFD" w:rsidRPr="00AA72C8">
        <w:rPr>
          <w:rFonts w:ascii="Verdana" w:hAnsi="Verdana"/>
          <w:sz w:val="18"/>
          <w:szCs w:val="18"/>
        </w:rPr>
        <w:t xml:space="preserve">het keuzevak ‘Natuurlijk Groen’ aangeboden. </w:t>
      </w:r>
      <w:r w:rsidR="00BB560B" w:rsidRPr="00AA72C8">
        <w:rPr>
          <w:rFonts w:ascii="Verdana" w:hAnsi="Verdana"/>
          <w:sz w:val="18"/>
          <w:szCs w:val="18"/>
        </w:rPr>
        <w:t xml:space="preserve">Daarin is veel aandacht voor </w:t>
      </w:r>
      <w:r w:rsidR="00EC182E" w:rsidRPr="00AA72C8">
        <w:rPr>
          <w:rFonts w:ascii="Verdana" w:hAnsi="Verdana"/>
          <w:sz w:val="18"/>
          <w:szCs w:val="18"/>
        </w:rPr>
        <w:t>n</w:t>
      </w:r>
      <w:r w:rsidR="00A40BFD" w:rsidRPr="00AA72C8">
        <w:rPr>
          <w:rFonts w:ascii="Verdana" w:hAnsi="Verdana"/>
          <w:sz w:val="18"/>
          <w:szCs w:val="18"/>
        </w:rPr>
        <w:t xml:space="preserve">atuurinclusieve </w:t>
      </w:r>
      <w:r w:rsidR="00EC182E" w:rsidRPr="00AA72C8">
        <w:rPr>
          <w:rFonts w:ascii="Verdana" w:hAnsi="Verdana"/>
          <w:sz w:val="18"/>
          <w:szCs w:val="18"/>
        </w:rPr>
        <w:t>l</w:t>
      </w:r>
      <w:r w:rsidR="00BB560B" w:rsidRPr="00AA72C8">
        <w:rPr>
          <w:rFonts w:ascii="Verdana" w:hAnsi="Verdana"/>
          <w:sz w:val="18"/>
          <w:szCs w:val="18"/>
        </w:rPr>
        <w:t>andbouw</w:t>
      </w:r>
      <w:r w:rsidR="00A40BFD" w:rsidRPr="00AA72C8">
        <w:rPr>
          <w:rFonts w:ascii="Verdana" w:hAnsi="Verdana"/>
          <w:sz w:val="18"/>
          <w:szCs w:val="18"/>
        </w:rPr>
        <w:t xml:space="preserve">. Bij dit keuzevak wordt door Aeres Hogeschool Wageningen voor docenten van groene vmbo-opleidingen een bijscholingsdag </w:t>
      </w:r>
      <w:r w:rsidR="00EC182E" w:rsidRPr="00AA72C8">
        <w:rPr>
          <w:rFonts w:ascii="Verdana" w:hAnsi="Verdana"/>
          <w:sz w:val="18"/>
          <w:szCs w:val="18"/>
        </w:rPr>
        <w:t>‘</w:t>
      </w:r>
      <w:r w:rsidR="00A40BFD" w:rsidRPr="00AA72C8">
        <w:rPr>
          <w:rFonts w:ascii="Verdana" w:hAnsi="Verdana"/>
          <w:sz w:val="18"/>
          <w:szCs w:val="18"/>
        </w:rPr>
        <w:t>Natuurinclusieve Landbouw</w:t>
      </w:r>
      <w:r w:rsidR="00EC182E" w:rsidRPr="00AA72C8">
        <w:rPr>
          <w:rFonts w:ascii="Verdana" w:hAnsi="Verdana"/>
          <w:sz w:val="18"/>
          <w:szCs w:val="18"/>
        </w:rPr>
        <w:t>’</w:t>
      </w:r>
      <w:r w:rsidR="00A40BFD" w:rsidRPr="00AA72C8">
        <w:rPr>
          <w:rFonts w:ascii="Verdana" w:hAnsi="Verdana"/>
          <w:sz w:val="18"/>
          <w:szCs w:val="18"/>
        </w:rPr>
        <w:t xml:space="preserve"> aangeboden</w:t>
      </w:r>
      <w:r w:rsidR="00B518DA" w:rsidRPr="00AA72C8">
        <w:rPr>
          <w:rFonts w:ascii="Verdana" w:hAnsi="Verdana"/>
          <w:sz w:val="18"/>
          <w:szCs w:val="18"/>
        </w:rPr>
        <w:t xml:space="preserve">. </w:t>
      </w:r>
      <w:r w:rsidR="00EE4F69">
        <w:rPr>
          <w:rFonts w:ascii="Verdana" w:hAnsi="Verdana"/>
          <w:sz w:val="18"/>
          <w:szCs w:val="18"/>
        </w:rPr>
        <w:t>Meer en betere a</w:t>
      </w:r>
      <w:r w:rsidRPr="00AA72C8">
        <w:rPr>
          <w:rFonts w:ascii="Verdana" w:hAnsi="Verdana"/>
          <w:sz w:val="18"/>
          <w:szCs w:val="18"/>
        </w:rPr>
        <w:t xml:space="preserve">fstemming tussen vmbo en mbo </w:t>
      </w:r>
      <w:r w:rsidR="00EE4F69">
        <w:rPr>
          <w:rFonts w:ascii="Verdana" w:hAnsi="Verdana"/>
          <w:sz w:val="18"/>
          <w:szCs w:val="18"/>
        </w:rPr>
        <w:t xml:space="preserve">is echter nog gewenst </w:t>
      </w:r>
      <w:r w:rsidRPr="00AA72C8">
        <w:rPr>
          <w:rFonts w:ascii="Verdana" w:hAnsi="Verdana"/>
          <w:sz w:val="18"/>
          <w:szCs w:val="18"/>
        </w:rPr>
        <w:t xml:space="preserve">en </w:t>
      </w:r>
      <w:r w:rsidR="00EE4F69">
        <w:rPr>
          <w:rFonts w:ascii="Verdana" w:hAnsi="Verdana"/>
          <w:sz w:val="18"/>
          <w:szCs w:val="18"/>
        </w:rPr>
        <w:t xml:space="preserve">intensievere </w:t>
      </w:r>
      <w:r w:rsidRPr="00AA72C8">
        <w:rPr>
          <w:rFonts w:ascii="Verdana" w:hAnsi="Verdana"/>
          <w:sz w:val="18"/>
          <w:szCs w:val="18"/>
        </w:rPr>
        <w:t xml:space="preserve">samenwerking tussen docenten </w:t>
      </w:r>
      <w:r w:rsidR="00EE4F69">
        <w:rPr>
          <w:rFonts w:ascii="Verdana" w:hAnsi="Verdana"/>
          <w:sz w:val="18"/>
          <w:szCs w:val="18"/>
        </w:rPr>
        <w:t xml:space="preserve">van de verschillende niveaus kan een </w:t>
      </w:r>
      <w:r w:rsidR="00EE4F69" w:rsidRPr="00AA72C8">
        <w:rPr>
          <w:rFonts w:ascii="Verdana" w:hAnsi="Verdana"/>
          <w:sz w:val="18"/>
          <w:szCs w:val="18"/>
        </w:rPr>
        <w:t>belangrijke bijdrage leveren aan het delen van kennis over dit thema.</w:t>
      </w:r>
    </w:p>
    <w:p w14:paraId="36E2EFAF" w14:textId="77777777" w:rsidR="00AA72C8" w:rsidRPr="00AA72C8" w:rsidRDefault="00AA72C8" w:rsidP="00AA72C8">
      <w:pPr>
        <w:pStyle w:val="Tekstzonderopmaak"/>
        <w:spacing w:line="260" w:lineRule="atLeast"/>
        <w:rPr>
          <w:rFonts w:ascii="Verdana" w:hAnsi="Verdana"/>
          <w:sz w:val="18"/>
          <w:szCs w:val="18"/>
        </w:rPr>
      </w:pPr>
    </w:p>
    <w:p w14:paraId="45B6D871" w14:textId="4698BB9E" w:rsidR="00CD0CEC" w:rsidRPr="00F31DAA" w:rsidRDefault="00CD0CEC" w:rsidP="00CD0CEC">
      <w:pPr>
        <w:pStyle w:val="Tekstzonderopmaak"/>
        <w:numPr>
          <w:ilvl w:val="0"/>
          <w:numId w:val="14"/>
        </w:numPr>
        <w:spacing w:line="260" w:lineRule="atLeast"/>
        <w:rPr>
          <w:rFonts w:ascii="Verdana" w:hAnsi="Verdana"/>
          <w:sz w:val="18"/>
          <w:szCs w:val="18"/>
        </w:rPr>
      </w:pPr>
      <w:r w:rsidRPr="00F31DAA">
        <w:rPr>
          <w:rFonts w:ascii="Verdana" w:hAnsi="Verdana"/>
          <w:sz w:val="18"/>
          <w:szCs w:val="18"/>
        </w:rPr>
        <w:t xml:space="preserve">De groene hbo’s en het wo richten weliswaar diverse lectoraten in op deelaspecten van </w:t>
      </w:r>
      <w:r w:rsidR="00FC2E53" w:rsidRPr="00F31DAA">
        <w:rPr>
          <w:rFonts w:ascii="Verdana" w:hAnsi="Verdana"/>
          <w:sz w:val="18"/>
          <w:szCs w:val="18"/>
        </w:rPr>
        <w:t>natuurinclusieve landbouw</w:t>
      </w:r>
      <w:r w:rsidRPr="00F31DAA">
        <w:rPr>
          <w:rFonts w:ascii="Verdana" w:hAnsi="Verdana"/>
          <w:sz w:val="18"/>
          <w:szCs w:val="18"/>
        </w:rPr>
        <w:t>, zoals bodem, bijen, weidevogels en verdienmodellen. Samenwerking tussen deze lectoraten kan echter veel sterker, dit draagt ook bij aan de versterking van de noodzakelijke integrale benaderingen. Methoden om natuurinclusieve landbouw te monitoren, zowel technisch economisch als ecologisch, verschillen waardoor bedrijven en ontwikkelingen moeilijk met elkaar vergeleken kunnen worden. Voor het onderwijs is de beschikbaarheid en toegankelijkheid van vergelijkbare gegevens juist belangrijk.</w:t>
      </w:r>
    </w:p>
    <w:p w14:paraId="42D4FB35" w14:textId="77641418" w:rsidR="00CD0CEC" w:rsidRPr="00F31DAA" w:rsidRDefault="00CD0CEC" w:rsidP="00CD0CEC">
      <w:pPr>
        <w:pStyle w:val="Tekstzonderopmaak"/>
        <w:spacing w:line="260" w:lineRule="atLeast"/>
        <w:ind w:left="360"/>
        <w:rPr>
          <w:rFonts w:ascii="Verdana" w:hAnsi="Verdana"/>
          <w:sz w:val="18"/>
          <w:szCs w:val="18"/>
        </w:rPr>
      </w:pPr>
      <w:r w:rsidRPr="00F31DAA">
        <w:rPr>
          <w:rFonts w:ascii="Verdana" w:hAnsi="Verdana"/>
          <w:sz w:val="18"/>
          <w:szCs w:val="18"/>
        </w:rPr>
        <w:t>Kennis over natuurinclusieve landbouw vormt nog geen integraal onderdeel van de relevante groene hbo-opleidingen. Daar zijn aandacht en interne en externe middelen voor nodig. Gezamenlijke ontwikkeling van onderwijsaanbod, zoals een minor of andere onderwijseenheden,</w:t>
      </w:r>
      <w:r w:rsidR="00AD611A" w:rsidRPr="00F31DAA">
        <w:rPr>
          <w:rFonts w:ascii="Verdana" w:hAnsi="Verdana"/>
          <w:sz w:val="18"/>
          <w:szCs w:val="18"/>
        </w:rPr>
        <w:t xml:space="preserve"> </w:t>
      </w:r>
      <w:r w:rsidRPr="00F31DAA">
        <w:rPr>
          <w:rFonts w:ascii="Verdana" w:hAnsi="Verdana"/>
          <w:sz w:val="18"/>
          <w:szCs w:val="18"/>
        </w:rPr>
        <w:t>met aandacht voor regionale en sectorale verschillen, is gewenst.</w:t>
      </w:r>
    </w:p>
    <w:p w14:paraId="7B0A3492" w14:textId="378BFE38" w:rsidR="00076AF0" w:rsidRDefault="00076AF0" w:rsidP="00076AF0">
      <w:pPr>
        <w:pStyle w:val="Tekstzonderopmaak"/>
        <w:spacing w:line="260" w:lineRule="atLeast"/>
        <w:ind w:left="360"/>
        <w:rPr>
          <w:rFonts w:ascii="Verdana" w:hAnsi="Verdana"/>
          <w:sz w:val="18"/>
          <w:szCs w:val="18"/>
        </w:rPr>
      </w:pPr>
      <w:r w:rsidRPr="00F31DAA">
        <w:rPr>
          <w:rFonts w:ascii="Verdana" w:hAnsi="Verdana"/>
          <w:sz w:val="18"/>
          <w:szCs w:val="18"/>
        </w:rPr>
        <w:t xml:space="preserve">Tenslotte is het wenselijk natuurinclusieve landbouw te borgen binnen het wo in het bachelor en master onderwijs om de nieuwe generatie </w:t>
      </w:r>
      <w:r w:rsidR="00F31DAA">
        <w:rPr>
          <w:rFonts w:ascii="Verdana" w:hAnsi="Verdana"/>
          <w:sz w:val="18"/>
          <w:szCs w:val="18"/>
        </w:rPr>
        <w:t xml:space="preserve">onderzoekers </w:t>
      </w:r>
      <w:r w:rsidRPr="00F31DAA">
        <w:rPr>
          <w:rFonts w:ascii="Verdana" w:hAnsi="Verdana"/>
          <w:sz w:val="18"/>
          <w:szCs w:val="18"/>
        </w:rPr>
        <w:t>op te leiden die het concept natuurinclusieve landbouw verder ontwikkelen en wetenschappelijk toetsen.</w:t>
      </w:r>
    </w:p>
    <w:p w14:paraId="7FB5F6CB" w14:textId="77777777" w:rsidR="00CD0CEC" w:rsidRDefault="00CD0CEC" w:rsidP="00CD0CEC">
      <w:pPr>
        <w:rPr>
          <w:szCs w:val="18"/>
        </w:rPr>
      </w:pPr>
    </w:p>
    <w:p w14:paraId="2E481101" w14:textId="2427F6F8" w:rsidR="00910BB1" w:rsidRPr="00910BB1" w:rsidRDefault="00D76E0E" w:rsidP="00A8761C">
      <w:pPr>
        <w:pStyle w:val="Lijstalinea"/>
        <w:numPr>
          <w:ilvl w:val="0"/>
          <w:numId w:val="14"/>
        </w:numPr>
        <w:rPr>
          <w:szCs w:val="18"/>
        </w:rPr>
      </w:pPr>
      <w:r>
        <w:rPr>
          <w:szCs w:val="18"/>
        </w:rPr>
        <w:t xml:space="preserve">Partijen </w:t>
      </w:r>
      <w:r w:rsidR="00C47E04">
        <w:rPr>
          <w:szCs w:val="18"/>
        </w:rPr>
        <w:t>be</w:t>
      </w:r>
      <w:r>
        <w:rPr>
          <w:szCs w:val="18"/>
        </w:rPr>
        <w:t xml:space="preserve">sluiten daarom </w:t>
      </w:r>
      <w:r w:rsidR="00C47E04">
        <w:rPr>
          <w:szCs w:val="18"/>
        </w:rPr>
        <w:t xml:space="preserve">tot deze </w:t>
      </w:r>
      <w:r w:rsidR="002C6368">
        <w:rPr>
          <w:szCs w:val="18"/>
        </w:rPr>
        <w:t>Green Deal om onderstaande knelpunten op te lossen:</w:t>
      </w:r>
    </w:p>
    <w:p w14:paraId="63D54C29" w14:textId="2B097D6C" w:rsidR="00927FF1" w:rsidRDefault="002C6368" w:rsidP="00A8761C">
      <w:pPr>
        <w:pStyle w:val="Tekstzonderopmaak"/>
        <w:numPr>
          <w:ilvl w:val="1"/>
          <w:numId w:val="14"/>
        </w:numPr>
        <w:spacing w:line="260" w:lineRule="atLeast"/>
        <w:ind w:left="1080"/>
        <w:rPr>
          <w:rFonts w:ascii="Verdana" w:hAnsi="Verdana"/>
          <w:sz w:val="18"/>
          <w:szCs w:val="18"/>
        </w:rPr>
      </w:pPr>
      <w:bookmarkStart w:id="6" w:name="_Hlk530054702"/>
      <w:r>
        <w:rPr>
          <w:rFonts w:ascii="Verdana" w:hAnsi="Verdana"/>
          <w:sz w:val="18"/>
          <w:szCs w:val="18"/>
        </w:rPr>
        <w:t>Natuurinclusieve landbouw maakt geen vast en integraal o</w:t>
      </w:r>
      <w:r w:rsidR="00772ED0">
        <w:rPr>
          <w:rFonts w:ascii="Verdana" w:hAnsi="Verdana"/>
          <w:sz w:val="18"/>
          <w:szCs w:val="18"/>
        </w:rPr>
        <w:t>nderdeel uit van het curriculum;</w:t>
      </w:r>
    </w:p>
    <w:p w14:paraId="3362B18D" w14:textId="79EDB527" w:rsidR="002C6368" w:rsidRDefault="002C6368" w:rsidP="00A8761C">
      <w:pPr>
        <w:pStyle w:val="Tekstzonderopmaak"/>
        <w:numPr>
          <w:ilvl w:val="1"/>
          <w:numId w:val="14"/>
        </w:numPr>
        <w:spacing w:line="260" w:lineRule="atLeast"/>
        <w:ind w:left="1080"/>
        <w:rPr>
          <w:rFonts w:ascii="Verdana" w:hAnsi="Verdana"/>
          <w:sz w:val="18"/>
          <w:szCs w:val="18"/>
        </w:rPr>
      </w:pPr>
      <w:r>
        <w:rPr>
          <w:rFonts w:ascii="Verdana" w:hAnsi="Verdana"/>
          <w:sz w:val="18"/>
          <w:szCs w:val="18"/>
        </w:rPr>
        <w:t xml:space="preserve">Docenten en teamleiders </w:t>
      </w:r>
      <w:r w:rsidR="0038702E">
        <w:rPr>
          <w:rFonts w:ascii="Verdana" w:hAnsi="Verdana"/>
          <w:sz w:val="18"/>
          <w:szCs w:val="18"/>
        </w:rPr>
        <w:t>zijn (nog) onvoldoende gemotiveerd en/of beschikken niet over voldoende kennis, kunde en netwerken om natuurinclusieve maatreg</w:t>
      </w:r>
      <w:r w:rsidR="00772ED0">
        <w:rPr>
          <w:rFonts w:ascii="Verdana" w:hAnsi="Verdana"/>
          <w:sz w:val="18"/>
          <w:szCs w:val="18"/>
        </w:rPr>
        <w:t>elen in hun lessen te verwerken;</w:t>
      </w:r>
    </w:p>
    <w:p w14:paraId="1EBC2322" w14:textId="6C112849" w:rsidR="002C6368" w:rsidRDefault="002C6368" w:rsidP="00A8761C">
      <w:pPr>
        <w:pStyle w:val="Tekstzonderopmaak"/>
        <w:numPr>
          <w:ilvl w:val="1"/>
          <w:numId w:val="14"/>
        </w:numPr>
        <w:spacing w:line="260" w:lineRule="atLeast"/>
        <w:ind w:left="1080"/>
        <w:rPr>
          <w:rFonts w:ascii="Verdana" w:hAnsi="Verdana"/>
          <w:sz w:val="18"/>
          <w:szCs w:val="18"/>
        </w:rPr>
      </w:pPr>
      <w:r>
        <w:rPr>
          <w:rFonts w:ascii="Verdana" w:hAnsi="Verdana"/>
          <w:sz w:val="18"/>
          <w:szCs w:val="18"/>
        </w:rPr>
        <w:t xml:space="preserve">Verbindingen tussen de verschillende onderwijsniveaus ontbreken of zijn nog zwak ontwikkeld op het gebied van natuurinclusieve landbouw, waardoor </w:t>
      </w:r>
      <w:r w:rsidR="00C47E04">
        <w:rPr>
          <w:rFonts w:ascii="Verdana" w:hAnsi="Verdana"/>
          <w:sz w:val="18"/>
          <w:szCs w:val="18"/>
        </w:rPr>
        <w:t xml:space="preserve">afstemming tussen onderwijsniveaus, </w:t>
      </w:r>
      <w:r>
        <w:rPr>
          <w:rFonts w:ascii="Verdana" w:hAnsi="Verdana"/>
          <w:sz w:val="18"/>
          <w:szCs w:val="18"/>
        </w:rPr>
        <w:t>kennisuitwisseling en de gezamenlijke ontwikkeling van lesmateriaal niet structureel</w:t>
      </w:r>
      <w:r w:rsidR="0038702E">
        <w:rPr>
          <w:rFonts w:ascii="Verdana" w:hAnsi="Verdana"/>
          <w:sz w:val="18"/>
          <w:szCs w:val="18"/>
        </w:rPr>
        <w:t xml:space="preserve"> van de grond</w:t>
      </w:r>
      <w:r w:rsidR="00772ED0">
        <w:rPr>
          <w:rFonts w:ascii="Verdana" w:hAnsi="Verdana"/>
          <w:sz w:val="18"/>
          <w:szCs w:val="18"/>
        </w:rPr>
        <w:t xml:space="preserve"> komt;</w:t>
      </w:r>
    </w:p>
    <w:p w14:paraId="7625160E" w14:textId="0ABE622D" w:rsidR="00C47E04" w:rsidRDefault="00C47E04" w:rsidP="00A8761C">
      <w:pPr>
        <w:pStyle w:val="Tekstzonderopmaak"/>
        <w:numPr>
          <w:ilvl w:val="1"/>
          <w:numId w:val="14"/>
        </w:numPr>
        <w:spacing w:line="260" w:lineRule="atLeast"/>
        <w:ind w:left="1080"/>
        <w:rPr>
          <w:rFonts w:ascii="Verdana" w:hAnsi="Verdana"/>
          <w:sz w:val="18"/>
          <w:szCs w:val="18"/>
        </w:rPr>
      </w:pPr>
      <w:r>
        <w:rPr>
          <w:rFonts w:ascii="Verdana" w:hAnsi="Verdana"/>
          <w:sz w:val="18"/>
          <w:szCs w:val="18"/>
        </w:rPr>
        <w:t>Samenwerking tussen lectoraten en gezamenlijke ontwikkeling van kennis en onderwijsaa</w:t>
      </w:r>
      <w:r w:rsidR="00772ED0">
        <w:rPr>
          <w:rFonts w:ascii="Verdana" w:hAnsi="Verdana"/>
          <w:sz w:val="18"/>
          <w:szCs w:val="18"/>
        </w:rPr>
        <w:t>nbod vindt nog te weinig plaats;</w:t>
      </w:r>
    </w:p>
    <w:p w14:paraId="21D664FB" w14:textId="046C4E43" w:rsidR="00C47E04" w:rsidRPr="00F43DD9" w:rsidRDefault="00F43DD9" w:rsidP="00A8761C">
      <w:pPr>
        <w:pStyle w:val="Tekstzonderopmaak"/>
        <w:numPr>
          <w:ilvl w:val="1"/>
          <w:numId w:val="14"/>
        </w:numPr>
        <w:spacing w:line="260" w:lineRule="atLeast"/>
        <w:ind w:left="1080"/>
        <w:rPr>
          <w:rFonts w:ascii="Verdana" w:hAnsi="Verdana"/>
          <w:sz w:val="18"/>
          <w:szCs w:val="18"/>
        </w:rPr>
      </w:pPr>
      <w:r w:rsidRPr="00F43DD9">
        <w:rPr>
          <w:rFonts w:ascii="Verdana" w:hAnsi="Verdana"/>
          <w:sz w:val="18"/>
          <w:szCs w:val="18"/>
        </w:rPr>
        <w:t>H</w:t>
      </w:r>
      <w:r w:rsidR="00C47E04" w:rsidRPr="00F43DD9">
        <w:rPr>
          <w:rFonts w:ascii="Verdana" w:hAnsi="Verdana"/>
          <w:sz w:val="18"/>
          <w:szCs w:val="18"/>
        </w:rPr>
        <w:t xml:space="preserve">et bijscholingsaanbod voor bestaande boeren </w:t>
      </w:r>
      <w:r w:rsidR="00F31DAA">
        <w:rPr>
          <w:rFonts w:ascii="Verdana" w:hAnsi="Verdana"/>
          <w:sz w:val="18"/>
          <w:szCs w:val="18"/>
        </w:rPr>
        <w:t xml:space="preserve">en adviseurs </w:t>
      </w:r>
      <w:r w:rsidR="00C47E04" w:rsidRPr="00F43DD9">
        <w:rPr>
          <w:rFonts w:ascii="Verdana" w:hAnsi="Verdana"/>
          <w:sz w:val="18"/>
          <w:szCs w:val="18"/>
        </w:rPr>
        <w:t>omvat nog niet de volledige breedt</w:t>
      </w:r>
      <w:r w:rsidR="00772ED0">
        <w:rPr>
          <w:rFonts w:ascii="Verdana" w:hAnsi="Verdana"/>
          <w:sz w:val="18"/>
          <w:szCs w:val="18"/>
        </w:rPr>
        <w:t>e van natuurinclusieve landbouw;</w:t>
      </w:r>
    </w:p>
    <w:p w14:paraId="079F06CC" w14:textId="2D5705A5" w:rsidR="00C47E04" w:rsidRDefault="00C47E04" w:rsidP="00A8761C">
      <w:pPr>
        <w:pStyle w:val="Tekstzonderopmaak"/>
        <w:numPr>
          <w:ilvl w:val="1"/>
          <w:numId w:val="14"/>
        </w:numPr>
        <w:spacing w:line="260" w:lineRule="atLeast"/>
        <w:ind w:left="1080"/>
        <w:rPr>
          <w:rFonts w:ascii="Verdana" w:hAnsi="Verdana"/>
          <w:sz w:val="18"/>
          <w:szCs w:val="18"/>
        </w:rPr>
      </w:pPr>
      <w:r>
        <w:rPr>
          <w:rFonts w:ascii="Verdana" w:hAnsi="Verdana"/>
          <w:sz w:val="18"/>
          <w:szCs w:val="18"/>
        </w:rPr>
        <w:t xml:space="preserve">Leermaterialen over natuurinclusieve landbouw zijn nog niet voor alle </w:t>
      </w:r>
      <w:r w:rsidR="00C00943">
        <w:rPr>
          <w:rFonts w:ascii="Verdana" w:hAnsi="Verdana"/>
          <w:sz w:val="18"/>
          <w:szCs w:val="18"/>
        </w:rPr>
        <w:t>niveaus</w:t>
      </w:r>
      <w:r w:rsidR="00772ED0">
        <w:rPr>
          <w:rFonts w:ascii="Verdana" w:hAnsi="Verdana"/>
          <w:sz w:val="18"/>
          <w:szCs w:val="18"/>
        </w:rPr>
        <w:t xml:space="preserve"> beschikbaar;</w:t>
      </w:r>
    </w:p>
    <w:p w14:paraId="6293D7EA" w14:textId="1C54423E" w:rsidR="00C47E04" w:rsidRDefault="00C47E04" w:rsidP="00A8761C">
      <w:pPr>
        <w:pStyle w:val="Tekstzonderopmaak"/>
        <w:numPr>
          <w:ilvl w:val="1"/>
          <w:numId w:val="14"/>
        </w:numPr>
        <w:spacing w:line="260" w:lineRule="atLeast"/>
        <w:ind w:left="1080"/>
        <w:rPr>
          <w:rFonts w:ascii="Verdana" w:hAnsi="Verdana"/>
          <w:sz w:val="18"/>
          <w:szCs w:val="18"/>
        </w:rPr>
      </w:pPr>
      <w:r>
        <w:rPr>
          <w:rFonts w:ascii="Verdana" w:hAnsi="Verdana"/>
          <w:sz w:val="18"/>
          <w:szCs w:val="18"/>
        </w:rPr>
        <w:t>Kennis over natuurinclusieve landbouw moet worden geïntegreerd in bestaande leermethodes</w:t>
      </w:r>
      <w:r w:rsidR="00772ED0">
        <w:rPr>
          <w:rFonts w:ascii="Verdana" w:hAnsi="Verdana"/>
          <w:sz w:val="18"/>
          <w:szCs w:val="18"/>
        </w:rPr>
        <w:t>/lesmaterialen;</w:t>
      </w:r>
    </w:p>
    <w:p w14:paraId="4D23478F" w14:textId="54C2CCFD" w:rsidR="00C00943" w:rsidRDefault="00C00943" w:rsidP="00A8761C">
      <w:pPr>
        <w:pStyle w:val="Tekstzonderopmaak"/>
        <w:numPr>
          <w:ilvl w:val="1"/>
          <w:numId w:val="14"/>
        </w:numPr>
        <w:spacing w:line="260" w:lineRule="atLeast"/>
        <w:ind w:left="1080"/>
        <w:rPr>
          <w:rFonts w:ascii="Verdana" w:hAnsi="Verdana"/>
          <w:sz w:val="18"/>
          <w:szCs w:val="18"/>
        </w:rPr>
      </w:pPr>
      <w:r>
        <w:rPr>
          <w:rFonts w:ascii="Verdana" w:hAnsi="Verdana"/>
          <w:sz w:val="18"/>
          <w:szCs w:val="18"/>
        </w:rPr>
        <w:t xml:space="preserve">Er zijn onvoldoende inspirerende leer- of stagebedrijven waar leerlingen in de praktijk kunnen leren, experimenteren en onderzoeken. Idem </w:t>
      </w:r>
      <w:r w:rsidR="00772ED0">
        <w:rPr>
          <w:rFonts w:ascii="Verdana" w:hAnsi="Verdana"/>
          <w:sz w:val="18"/>
          <w:szCs w:val="18"/>
        </w:rPr>
        <w:t>voor authentieke leeropdrachten;</w:t>
      </w:r>
    </w:p>
    <w:p w14:paraId="61245882" w14:textId="29159AEE" w:rsidR="00C00943" w:rsidRPr="00C00943" w:rsidRDefault="00C00943" w:rsidP="00A8761C">
      <w:pPr>
        <w:pStyle w:val="Tekstzonderopmaak"/>
        <w:numPr>
          <w:ilvl w:val="1"/>
          <w:numId w:val="14"/>
        </w:numPr>
        <w:spacing w:line="260" w:lineRule="atLeast"/>
        <w:ind w:left="1080"/>
        <w:rPr>
          <w:rFonts w:ascii="Verdana" w:hAnsi="Verdana"/>
          <w:sz w:val="18"/>
          <w:szCs w:val="18"/>
        </w:rPr>
      </w:pPr>
      <w:r w:rsidRPr="00C00943">
        <w:rPr>
          <w:rFonts w:ascii="Verdana" w:hAnsi="Verdana"/>
          <w:sz w:val="18"/>
          <w:szCs w:val="18"/>
        </w:rPr>
        <w:t>Goede, inspirerende</w:t>
      </w:r>
      <w:r>
        <w:rPr>
          <w:rFonts w:ascii="Verdana" w:hAnsi="Verdana"/>
          <w:sz w:val="18"/>
          <w:szCs w:val="18"/>
        </w:rPr>
        <w:t xml:space="preserve"> voorbeelden/voorbeeldbedrijven</w:t>
      </w:r>
      <w:r w:rsidRPr="00C00943">
        <w:rPr>
          <w:rFonts w:ascii="Verdana" w:hAnsi="Verdana"/>
          <w:sz w:val="18"/>
          <w:szCs w:val="18"/>
        </w:rPr>
        <w:t xml:space="preserve"> </w:t>
      </w:r>
      <w:r>
        <w:rPr>
          <w:rFonts w:ascii="Verdana" w:hAnsi="Verdana"/>
          <w:sz w:val="18"/>
          <w:szCs w:val="18"/>
        </w:rPr>
        <w:t>zijn voor docenten moeilijk te vinden.</w:t>
      </w:r>
      <w:r w:rsidRPr="00C00943">
        <w:rPr>
          <w:rFonts w:ascii="Verdana" w:hAnsi="Verdana"/>
          <w:sz w:val="18"/>
          <w:szCs w:val="18"/>
        </w:rPr>
        <w:t xml:space="preserve"> </w:t>
      </w:r>
    </w:p>
    <w:bookmarkEnd w:id="6"/>
    <w:p w14:paraId="4FDF4B5E" w14:textId="77777777" w:rsidR="0045451D" w:rsidRPr="0045451D" w:rsidRDefault="0045451D" w:rsidP="0045451D">
      <w:pPr>
        <w:pStyle w:val="Tekstzonderopmaak"/>
        <w:spacing w:line="260" w:lineRule="atLeast"/>
        <w:rPr>
          <w:rFonts w:ascii="Verdana" w:hAnsi="Verdana"/>
          <w:sz w:val="18"/>
          <w:szCs w:val="18"/>
        </w:rPr>
      </w:pPr>
    </w:p>
    <w:p w14:paraId="3F3D7B9E" w14:textId="31C2B41F" w:rsidR="0045451D" w:rsidRPr="0045451D" w:rsidRDefault="0045451D" w:rsidP="00A8761C">
      <w:pPr>
        <w:pStyle w:val="Tekstzonderopmaak"/>
        <w:numPr>
          <w:ilvl w:val="0"/>
          <w:numId w:val="14"/>
        </w:numPr>
        <w:spacing w:line="260" w:lineRule="atLeast"/>
        <w:rPr>
          <w:rFonts w:ascii="Verdana" w:hAnsi="Verdana"/>
          <w:sz w:val="18"/>
          <w:szCs w:val="18"/>
        </w:rPr>
      </w:pPr>
      <w:r>
        <w:t>Vanuit hun verschillende rollen onderschr</w:t>
      </w:r>
      <w:r w:rsidR="009B4EAD">
        <w:t>ijven het IPO, het NAJK, BoerenN</w:t>
      </w:r>
      <w:r>
        <w:t xml:space="preserve">atuur, Wageningen University &amp; Research, Rijksuniversiteit Groningen en Universiteit Utrecht het belang van natuurinclusieve landbouw. </w:t>
      </w:r>
    </w:p>
    <w:p w14:paraId="5BEF5AAF" w14:textId="77777777" w:rsidR="00E8374D" w:rsidRPr="0046243E" w:rsidRDefault="00E8374D" w:rsidP="0046243E">
      <w:pPr>
        <w:pStyle w:val="Tekstzonderopmaak"/>
        <w:spacing w:line="260" w:lineRule="atLeast"/>
        <w:ind w:left="360"/>
      </w:pPr>
    </w:p>
    <w:p w14:paraId="07B6BD56" w14:textId="16BE9E90" w:rsidR="00117865" w:rsidRPr="00F43DD9" w:rsidRDefault="00E8374D" w:rsidP="00A8761C">
      <w:pPr>
        <w:pStyle w:val="Tekstzonderopmaak"/>
        <w:numPr>
          <w:ilvl w:val="0"/>
          <w:numId w:val="14"/>
        </w:numPr>
        <w:spacing w:line="260" w:lineRule="atLeast"/>
      </w:pPr>
      <w:r w:rsidRPr="00F43DD9">
        <w:t xml:space="preserve">Om versplintering van inzet en middelen te voorkomen </w:t>
      </w:r>
      <w:r w:rsidR="00233326" w:rsidRPr="00F43DD9">
        <w:t>hechten P</w:t>
      </w:r>
      <w:r w:rsidRPr="00F43DD9">
        <w:t xml:space="preserve">artijen </w:t>
      </w:r>
      <w:r w:rsidR="00233326" w:rsidRPr="00F43DD9">
        <w:t>aan een centraal coördinatiepunt voor</w:t>
      </w:r>
      <w:r w:rsidRPr="00F43DD9">
        <w:t xml:space="preserve"> de uitvoering van de</w:t>
      </w:r>
      <w:r w:rsidR="00DD54B3" w:rsidRPr="00F43DD9">
        <w:t>ze</w:t>
      </w:r>
      <w:r w:rsidRPr="00F43DD9">
        <w:t xml:space="preserve"> Green </w:t>
      </w:r>
      <w:r w:rsidR="00233326" w:rsidRPr="00F43DD9">
        <w:t>D</w:t>
      </w:r>
      <w:r w:rsidRPr="00F43DD9">
        <w:t xml:space="preserve">eal </w:t>
      </w:r>
      <w:r w:rsidR="00233326" w:rsidRPr="00F43DD9">
        <w:t xml:space="preserve">en zien daarbij een rol voor </w:t>
      </w:r>
      <w:r w:rsidRPr="00F43DD9">
        <w:t xml:space="preserve">het </w:t>
      </w:r>
      <w:bookmarkStart w:id="7" w:name="_Hlk528914422"/>
      <w:r w:rsidRPr="00F43DD9">
        <w:t>Kenniscentrum Natuur en Leefomgeving</w:t>
      </w:r>
      <w:bookmarkEnd w:id="7"/>
      <w:r w:rsidR="00233326" w:rsidRPr="00F43DD9">
        <w:t xml:space="preserve"> (KCNL)</w:t>
      </w:r>
      <w:r w:rsidRPr="00F43DD9">
        <w:t xml:space="preserve">. Het KCNL is opgericht door meerdere groene scholen (mbo en hbo), samen met bedrijfsleven, maatschappelijke organisaties en de overheid. </w:t>
      </w:r>
      <w:r w:rsidR="00BB560B" w:rsidRPr="00F43DD9">
        <w:t>Natuurinclusieve</w:t>
      </w:r>
      <w:r w:rsidRPr="00F43DD9">
        <w:t xml:space="preserve"> </w:t>
      </w:r>
      <w:r w:rsidR="00233326" w:rsidRPr="00F43DD9">
        <w:t>l</w:t>
      </w:r>
      <w:r w:rsidR="00BB560B" w:rsidRPr="00F43DD9">
        <w:t>andbouw</w:t>
      </w:r>
      <w:r w:rsidRPr="00F43DD9">
        <w:t xml:space="preserve"> is één van de speerpunten van het KCNL. </w:t>
      </w:r>
    </w:p>
    <w:p w14:paraId="785C2F36" w14:textId="77777777" w:rsidR="0046243E" w:rsidRDefault="0046243E" w:rsidP="0046243E">
      <w:pPr>
        <w:pStyle w:val="Tekstzonderopmaak"/>
        <w:spacing w:line="260" w:lineRule="atLeast"/>
        <w:ind w:left="360"/>
      </w:pPr>
    </w:p>
    <w:p w14:paraId="4FB57777" w14:textId="68CF1AAF" w:rsidR="00117865" w:rsidRDefault="00117865" w:rsidP="00A8761C">
      <w:pPr>
        <w:pStyle w:val="Tekstzonderopmaak"/>
        <w:numPr>
          <w:ilvl w:val="0"/>
          <w:numId w:val="14"/>
        </w:numPr>
        <w:spacing w:line="260" w:lineRule="atLeast"/>
      </w:pPr>
      <w:r>
        <w:t xml:space="preserve">Partijen hopen dat deze </w:t>
      </w:r>
      <w:r w:rsidR="00E332AA">
        <w:t>G</w:t>
      </w:r>
      <w:r w:rsidR="00772ED0">
        <w:t xml:space="preserve">reen </w:t>
      </w:r>
      <w:r w:rsidR="00E332AA">
        <w:t>D</w:t>
      </w:r>
      <w:r>
        <w:t xml:space="preserve">eal anderen inspireert om mee te doen en nodigen andere partners dan ook actief uit om concreet bij te dragen en als Partij toe te treden bij deze </w:t>
      </w:r>
      <w:r w:rsidR="00FC2E53">
        <w:t>Green D</w:t>
      </w:r>
      <w:r>
        <w:t>eal.</w:t>
      </w:r>
    </w:p>
    <w:p w14:paraId="7FB4F515" w14:textId="77777777" w:rsidR="00117865" w:rsidRDefault="00117865" w:rsidP="00117865">
      <w:pPr>
        <w:pStyle w:val="Tekstzonderopmaak"/>
      </w:pPr>
    </w:p>
    <w:p w14:paraId="0865DCB1" w14:textId="46D027E0" w:rsidR="003141A7" w:rsidRDefault="003141A7" w:rsidP="00E8374D">
      <w:pPr>
        <w:pStyle w:val="Tekstopmerking"/>
        <w:spacing w:line="260" w:lineRule="atLeast"/>
        <w:ind w:left="-11"/>
        <w:rPr>
          <w:rFonts w:eastAsia="Times New Roman" w:cs="Calibri"/>
          <w:sz w:val="18"/>
          <w:szCs w:val="18"/>
        </w:rPr>
      </w:pPr>
    </w:p>
    <w:p w14:paraId="240DBD98" w14:textId="77777777" w:rsidR="00EA1824" w:rsidRPr="007F4F81" w:rsidRDefault="00E8374D" w:rsidP="007F4F81">
      <w:pPr>
        <w:pStyle w:val="Tekstzonderopmaak"/>
        <w:pageBreakBefore/>
        <w:spacing w:line="260" w:lineRule="atLeast"/>
        <w:ind w:left="-12"/>
        <w:rPr>
          <w:b/>
          <w:color w:val="000000"/>
          <w:szCs w:val="18"/>
        </w:rPr>
      </w:pPr>
      <w:r>
        <w:rPr>
          <w:b/>
          <w:color w:val="000000"/>
          <w:szCs w:val="18"/>
        </w:rPr>
        <w:t>P</w:t>
      </w:r>
      <w:r w:rsidR="00185C42" w:rsidRPr="007F4F81">
        <w:rPr>
          <w:b/>
          <w:color w:val="000000"/>
          <w:szCs w:val="18"/>
        </w:rPr>
        <w:t xml:space="preserve">artijen </w:t>
      </w:r>
      <w:r w:rsidR="002E59B2" w:rsidRPr="007F4F81">
        <w:rPr>
          <w:b/>
          <w:color w:val="000000"/>
          <w:szCs w:val="18"/>
        </w:rPr>
        <w:t>k</w:t>
      </w:r>
      <w:r w:rsidR="001D1129" w:rsidRPr="007F4F81">
        <w:rPr>
          <w:b/>
          <w:color w:val="000000"/>
          <w:szCs w:val="18"/>
        </w:rPr>
        <w:t>omen het volgende overeen</w:t>
      </w:r>
      <w:r w:rsidR="00F5792A" w:rsidRPr="007F4F81">
        <w:rPr>
          <w:b/>
          <w:color w:val="000000"/>
          <w:szCs w:val="18"/>
        </w:rPr>
        <w:t>:</w:t>
      </w:r>
      <w:r w:rsidR="00D6640A" w:rsidRPr="007F4F81">
        <w:rPr>
          <w:b/>
          <w:color w:val="000000"/>
          <w:szCs w:val="18"/>
        </w:rPr>
        <w:t xml:space="preserve"> </w:t>
      </w:r>
    </w:p>
    <w:p w14:paraId="3E2F4244" w14:textId="5199ECA2" w:rsidR="00EA1824" w:rsidRPr="00D25134" w:rsidRDefault="00EA1824" w:rsidP="001D39EE">
      <w:pPr>
        <w:pStyle w:val="Kop3"/>
        <w:spacing w:line="260" w:lineRule="atLeast"/>
        <w:rPr>
          <w:sz w:val="18"/>
          <w:szCs w:val="18"/>
        </w:rPr>
      </w:pPr>
      <w:r w:rsidRPr="00D25134">
        <w:rPr>
          <w:sz w:val="18"/>
          <w:szCs w:val="18"/>
        </w:rPr>
        <w:t>1. D</w:t>
      </w:r>
      <w:r w:rsidR="00992957" w:rsidRPr="00D25134">
        <w:rPr>
          <w:sz w:val="18"/>
          <w:szCs w:val="18"/>
        </w:rPr>
        <w:t>efinitie</w:t>
      </w:r>
      <w:r w:rsidR="004B1947">
        <w:rPr>
          <w:sz w:val="18"/>
          <w:szCs w:val="18"/>
        </w:rPr>
        <w:t>s</w:t>
      </w:r>
      <w:r w:rsidR="00992957" w:rsidRPr="00D25134">
        <w:rPr>
          <w:sz w:val="18"/>
          <w:szCs w:val="18"/>
        </w:rPr>
        <w:t>, d</w:t>
      </w:r>
      <w:r w:rsidRPr="00D25134">
        <w:rPr>
          <w:sz w:val="18"/>
          <w:szCs w:val="18"/>
        </w:rPr>
        <w:t>oel</w:t>
      </w:r>
      <w:r w:rsidR="00842FA9" w:rsidRPr="00D25134">
        <w:rPr>
          <w:sz w:val="18"/>
          <w:szCs w:val="18"/>
        </w:rPr>
        <w:t>en</w:t>
      </w:r>
      <w:r w:rsidRPr="00D25134">
        <w:rPr>
          <w:sz w:val="18"/>
          <w:szCs w:val="18"/>
        </w:rPr>
        <w:t xml:space="preserve"> </w:t>
      </w:r>
      <w:r w:rsidR="00F2540A" w:rsidRPr="00D25134">
        <w:rPr>
          <w:sz w:val="18"/>
          <w:szCs w:val="18"/>
        </w:rPr>
        <w:t>en d</w:t>
      </w:r>
      <w:r w:rsidR="004B1947">
        <w:rPr>
          <w:sz w:val="18"/>
          <w:szCs w:val="18"/>
        </w:rPr>
        <w:t>oelgroepen</w:t>
      </w:r>
    </w:p>
    <w:p w14:paraId="360E0092" w14:textId="77777777" w:rsidR="00F93B1B" w:rsidRPr="00D25134" w:rsidRDefault="00F93B1B" w:rsidP="001D39EE">
      <w:pPr>
        <w:spacing w:line="260" w:lineRule="atLeast"/>
        <w:rPr>
          <w:b/>
          <w:i/>
          <w:color w:val="000000"/>
          <w:szCs w:val="18"/>
        </w:rPr>
      </w:pPr>
    </w:p>
    <w:p w14:paraId="5238C105" w14:textId="77777777" w:rsidR="00992957" w:rsidRPr="00D25134" w:rsidRDefault="00992957" w:rsidP="001D39EE">
      <w:pPr>
        <w:spacing w:line="260" w:lineRule="atLeast"/>
        <w:rPr>
          <w:b/>
          <w:color w:val="000000"/>
          <w:szCs w:val="18"/>
        </w:rPr>
      </w:pPr>
    </w:p>
    <w:p w14:paraId="6651D0CE" w14:textId="77777777" w:rsidR="00992957" w:rsidRPr="00D25134" w:rsidRDefault="00992957" w:rsidP="00992957">
      <w:pPr>
        <w:pStyle w:val="Geenafstand"/>
        <w:spacing w:line="260" w:lineRule="atLeast"/>
        <w:rPr>
          <w:i/>
          <w:szCs w:val="18"/>
        </w:rPr>
      </w:pPr>
      <w:r w:rsidRPr="00D25134">
        <w:rPr>
          <w:i/>
          <w:szCs w:val="18"/>
        </w:rPr>
        <w:t>Artikel 1</w:t>
      </w:r>
      <w:r w:rsidRPr="00D25134">
        <w:rPr>
          <w:i/>
          <w:szCs w:val="18"/>
        </w:rPr>
        <w:tab/>
        <w:t>Definitie</w:t>
      </w:r>
      <w:r w:rsidR="00185C42">
        <w:rPr>
          <w:i/>
          <w:szCs w:val="18"/>
        </w:rPr>
        <w:t>s</w:t>
      </w:r>
    </w:p>
    <w:p w14:paraId="6BC44F91" w14:textId="77777777" w:rsidR="00992957" w:rsidRPr="00D25134" w:rsidRDefault="00992957" w:rsidP="00992957">
      <w:pPr>
        <w:pStyle w:val="Geenafstand"/>
        <w:spacing w:line="260" w:lineRule="atLeast"/>
        <w:rPr>
          <w:color w:val="000000"/>
          <w:szCs w:val="18"/>
        </w:rPr>
      </w:pPr>
    </w:p>
    <w:p w14:paraId="652D5A9F" w14:textId="77777777" w:rsidR="007D2349" w:rsidRPr="00D25134" w:rsidRDefault="00992957" w:rsidP="00992957">
      <w:pPr>
        <w:pStyle w:val="Geenafstand"/>
        <w:spacing w:line="260" w:lineRule="atLeast"/>
        <w:rPr>
          <w:color w:val="000000"/>
          <w:szCs w:val="18"/>
        </w:rPr>
      </w:pPr>
      <w:r w:rsidRPr="00D25134">
        <w:rPr>
          <w:color w:val="000000"/>
          <w:szCs w:val="18"/>
        </w:rPr>
        <w:t>Partijen verstaan in het kader van deze Green Deal onder</w:t>
      </w:r>
      <w:r w:rsidR="007D2349" w:rsidRPr="00D25134">
        <w:rPr>
          <w:color w:val="000000"/>
          <w:szCs w:val="18"/>
        </w:rPr>
        <w:t>:</w:t>
      </w:r>
    </w:p>
    <w:p w14:paraId="497A5325" w14:textId="4D0F9693" w:rsidR="00371633" w:rsidRPr="00371633" w:rsidRDefault="00371633" w:rsidP="00A8761C">
      <w:pPr>
        <w:pStyle w:val="Geenafstand"/>
        <w:numPr>
          <w:ilvl w:val="0"/>
          <w:numId w:val="8"/>
        </w:numPr>
        <w:spacing w:line="260" w:lineRule="atLeast"/>
        <w:ind w:left="426"/>
        <w:rPr>
          <w:szCs w:val="18"/>
        </w:rPr>
      </w:pPr>
      <w:bookmarkStart w:id="8" w:name="_Hlk529267204"/>
      <w:r w:rsidRPr="00371633">
        <w:rPr>
          <w:szCs w:val="18"/>
        </w:rPr>
        <w:t>BPV-bedrijven: BPV staat voor Beroepspraktijkvorming, kortweg stage.</w:t>
      </w:r>
      <w:r w:rsidR="00772ED0">
        <w:rPr>
          <w:szCs w:val="18"/>
        </w:rPr>
        <w:t xml:space="preserve"> </w:t>
      </w:r>
      <w:r w:rsidRPr="00371633">
        <w:rPr>
          <w:szCs w:val="18"/>
        </w:rPr>
        <w:t>Tijdens de BPV maken studenten kennis met de reële beroepspraktijk. BPV-bedrijven dienen aan een aantal erkenningeisen te voldoen. Erkende bedrijven worden opgenomen in het register van een kenniscentrum.</w:t>
      </w:r>
    </w:p>
    <w:p w14:paraId="5AFC4CE7" w14:textId="0B51F0CB" w:rsidR="0046243E" w:rsidRPr="004164CF" w:rsidRDefault="0046243E" w:rsidP="00A8761C">
      <w:pPr>
        <w:pStyle w:val="Geenafstand"/>
        <w:numPr>
          <w:ilvl w:val="0"/>
          <w:numId w:val="8"/>
        </w:numPr>
        <w:spacing w:line="260" w:lineRule="atLeast"/>
        <w:ind w:left="426"/>
        <w:rPr>
          <w:b/>
          <w:color w:val="000000"/>
          <w:szCs w:val="18"/>
        </w:rPr>
      </w:pPr>
      <w:r w:rsidRPr="003350EF">
        <w:rPr>
          <w:szCs w:val="18"/>
        </w:rPr>
        <w:t>Demo-leerbedrijven</w:t>
      </w:r>
      <w:r w:rsidR="000D7BFA">
        <w:rPr>
          <w:szCs w:val="18"/>
        </w:rPr>
        <w:t>:</w:t>
      </w:r>
      <w:r w:rsidRPr="003350EF">
        <w:rPr>
          <w:szCs w:val="18"/>
        </w:rPr>
        <w:t xml:space="preserve"> agrarische bedrijven die bezig zijn met het ontwikkelen en testen van </w:t>
      </w:r>
      <w:r>
        <w:rPr>
          <w:szCs w:val="18"/>
        </w:rPr>
        <w:t>initiatieven op het gebied van natuurinclusieve l</w:t>
      </w:r>
      <w:r w:rsidRPr="003350EF">
        <w:rPr>
          <w:szCs w:val="18"/>
        </w:rPr>
        <w:t>andbouw</w:t>
      </w:r>
      <w:r>
        <w:rPr>
          <w:szCs w:val="18"/>
        </w:rPr>
        <w:t xml:space="preserve"> en daarbij fungeren als koplopers. D</w:t>
      </w:r>
      <w:r w:rsidRPr="003350EF">
        <w:rPr>
          <w:szCs w:val="18"/>
        </w:rPr>
        <w:t>eze bedrijven staan open en zijn ingericht voor excursies, praktijkgericht onderzoek, enz</w:t>
      </w:r>
      <w:r>
        <w:rPr>
          <w:szCs w:val="18"/>
        </w:rPr>
        <w:t>ovoort</w:t>
      </w:r>
      <w:r w:rsidRPr="003350EF">
        <w:rPr>
          <w:szCs w:val="18"/>
        </w:rPr>
        <w:t>.</w:t>
      </w:r>
    </w:p>
    <w:p w14:paraId="573E838F" w14:textId="77777777" w:rsidR="0046243E" w:rsidRDefault="0046243E" w:rsidP="00A8761C">
      <w:pPr>
        <w:pStyle w:val="Geenafstand"/>
        <w:numPr>
          <w:ilvl w:val="0"/>
          <w:numId w:val="8"/>
        </w:numPr>
        <w:spacing w:line="260" w:lineRule="atLeast"/>
        <w:ind w:left="426"/>
        <w:rPr>
          <w:color w:val="000000"/>
          <w:szCs w:val="18"/>
        </w:rPr>
      </w:pPr>
      <w:r>
        <w:rPr>
          <w:color w:val="000000"/>
          <w:szCs w:val="18"/>
        </w:rPr>
        <w:t>E</w:t>
      </w:r>
      <w:r w:rsidRPr="00D25134">
        <w:rPr>
          <w:color w:val="000000"/>
          <w:szCs w:val="18"/>
        </w:rPr>
        <w:t xml:space="preserve">rfbetreders: toezichthouders, dierenartsen, </w:t>
      </w:r>
      <w:r>
        <w:rPr>
          <w:color w:val="000000"/>
          <w:szCs w:val="18"/>
        </w:rPr>
        <w:t xml:space="preserve">(financieel) </w:t>
      </w:r>
      <w:r w:rsidRPr="00D25134">
        <w:rPr>
          <w:color w:val="000000"/>
          <w:szCs w:val="18"/>
        </w:rPr>
        <w:t>adviseurs, teeltbegeleiders en anderen die een publieke taak of een economische dienst uitoefenen die betrekking heeft op de onderneming (en de bedrijfsvoering) van de agrarische ondernemer;</w:t>
      </w:r>
    </w:p>
    <w:p w14:paraId="7BD4BAA2" w14:textId="77777777" w:rsidR="0046243E" w:rsidRPr="001B7371" w:rsidRDefault="0046243E" w:rsidP="00A8761C">
      <w:pPr>
        <w:pStyle w:val="Geenafstand"/>
        <w:numPr>
          <w:ilvl w:val="0"/>
          <w:numId w:val="8"/>
        </w:numPr>
        <w:spacing w:line="260" w:lineRule="atLeast"/>
        <w:ind w:left="426"/>
        <w:rPr>
          <w:b/>
          <w:color w:val="000000"/>
          <w:szCs w:val="18"/>
        </w:rPr>
      </w:pPr>
      <w:r>
        <w:rPr>
          <w:szCs w:val="18"/>
        </w:rPr>
        <w:t xml:space="preserve">Groen Kennisnet (GKN): een kennisnetwerk </w:t>
      </w:r>
      <w:r w:rsidRPr="00AB5136">
        <w:rPr>
          <w:szCs w:val="18"/>
        </w:rPr>
        <w:t>met bijna een half miljoen kennisbronnen, de grootste Nederlandstalige verzameling actuele en betrouwbare kennis</w:t>
      </w:r>
      <w:r w:rsidRPr="00AB5136">
        <w:rPr>
          <w:szCs w:val="18"/>
        </w:rPr>
        <w:softHyphen/>
        <w:t>bronnen voor het domein voedsel en groen. Groen Kennisnet faciliteert onderzoekers, docenten en studenten bij het ontsluiten, zoeken en vinden van kennisbronnen en leermateriaal op het gebied van voedsel en groen en maakt daarvoor gebruik van de nieuwste technologie.</w:t>
      </w:r>
    </w:p>
    <w:p w14:paraId="707205D5" w14:textId="77777777" w:rsidR="0046243E" w:rsidRPr="006E0903" w:rsidRDefault="0046243E" w:rsidP="00A8761C">
      <w:pPr>
        <w:pStyle w:val="Geenafstand"/>
        <w:numPr>
          <w:ilvl w:val="0"/>
          <w:numId w:val="8"/>
        </w:numPr>
        <w:spacing w:line="260" w:lineRule="atLeast"/>
        <w:ind w:left="426"/>
        <w:rPr>
          <w:b/>
          <w:color w:val="000000"/>
          <w:szCs w:val="18"/>
        </w:rPr>
      </w:pPr>
      <w:r>
        <w:rPr>
          <w:color w:val="000000"/>
          <w:szCs w:val="18"/>
        </w:rPr>
        <w:t xml:space="preserve">KCNL: </w:t>
      </w:r>
      <w:r w:rsidRPr="002F5A03">
        <w:rPr>
          <w:szCs w:val="18"/>
        </w:rPr>
        <w:t>netwerkorganisatie van onderwijs, overheid, ondernemers en maatschappelijke organisaties.</w:t>
      </w:r>
      <w:r>
        <w:rPr>
          <w:szCs w:val="18"/>
        </w:rPr>
        <w:t xml:space="preserve"> Het KCNL</w:t>
      </w:r>
      <w:r w:rsidRPr="002F5A03">
        <w:rPr>
          <w:szCs w:val="18"/>
        </w:rPr>
        <w:t xml:space="preserve"> help</w:t>
      </w:r>
      <w:r>
        <w:rPr>
          <w:szCs w:val="18"/>
        </w:rPr>
        <w:t>t</w:t>
      </w:r>
      <w:r w:rsidRPr="002F5A03">
        <w:rPr>
          <w:szCs w:val="18"/>
        </w:rPr>
        <w:t xml:space="preserve"> innovatievragen uit het veld te beantwoorden, kennis te ontwikkelen, te verzamelen en te verspreiden via het onderwijs.</w:t>
      </w:r>
    </w:p>
    <w:p w14:paraId="1449F8DE" w14:textId="77777777" w:rsidR="0046243E" w:rsidRPr="00774DD9" w:rsidRDefault="0046243E" w:rsidP="00A8761C">
      <w:pPr>
        <w:pStyle w:val="Geenafstand"/>
        <w:numPr>
          <w:ilvl w:val="0"/>
          <w:numId w:val="8"/>
        </w:numPr>
        <w:spacing w:line="260" w:lineRule="atLeast"/>
        <w:ind w:left="426"/>
        <w:rPr>
          <w:b/>
          <w:color w:val="000000"/>
          <w:szCs w:val="18"/>
        </w:rPr>
      </w:pPr>
      <w:r>
        <w:rPr>
          <w:color w:val="000000"/>
          <w:szCs w:val="18"/>
        </w:rPr>
        <w:t>K</w:t>
      </w:r>
      <w:r w:rsidRPr="00A13A12">
        <w:rPr>
          <w:color w:val="000000"/>
          <w:szCs w:val="18"/>
        </w:rPr>
        <w:t xml:space="preserve">engetallen: verhoudingsgetallen uit </w:t>
      </w:r>
      <w:r>
        <w:rPr>
          <w:color w:val="000000"/>
          <w:szCs w:val="18"/>
        </w:rPr>
        <w:t>de</w:t>
      </w:r>
      <w:r w:rsidRPr="00A13A12">
        <w:rPr>
          <w:color w:val="000000"/>
          <w:szCs w:val="18"/>
        </w:rPr>
        <w:t xml:space="preserve"> financiële administratie</w:t>
      </w:r>
      <w:r>
        <w:rPr>
          <w:color w:val="000000"/>
          <w:szCs w:val="18"/>
        </w:rPr>
        <w:t xml:space="preserve"> van een bedrijf</w:t>
      </w:r>
      <w:r w:rsidRPr="00A13A12">
        <w:rPr>
          <w:color w:val="000000"/>
          <w:szCs w:val="18"/>
        </w:rPr>
        <w:t xml:space="preserve"> waarmee de economische situatie van </w:t>
      </w:r>
      <w:r>
        <w:rPr>
          <w:color w:val="000000"/>
          <w:szCs w:val="18"/>
        </w:rPr>
        <w:t>het bedrijf</w:t>
      </w:r>
      <w:r w:rsidRPr="00A13A12">
        <w:rPr>
          <w:color w:val="000000"/>
          <w:szCs w:val="18"/>
        </w:rPr>
        <w:t xml:space="preserve"> kan worden beoordeeld.</w:t>
      </w:r>
    </w:p>
    <w:p w14:paraId="3C1B0B7B" w14:textId="7D4172C2" w:rsidR="0074198E" w:rsidRPr="00563350" w:rsidRDefault="0074198E" w:rsidP="0074198E">
      <w:pPr>
        <w:pStyle w:val="Geenafstand"/>
        <w:numPr>
          <w:ilvl w:val="0"/>
          <w:numId w:val="8"/>
        </w:numPr>
        <w:spacing w:line="260" w:lineRule="atLeast"/>
        <w:ind w:left="426"/>
        <w:rPr>
          <w:b/>
          <w:color w:val="000000"/>
          <w:szCs w:val="18"/>
        </w:rPr>
      </w:pPr>
      <w:r>
        <w:rPr>
          <w:szCs w:val="18"/>
        </w:rPr>
        <w:t xml:space="preserve">Landelijke </w:t>
      </w:r>
      <w:r w:rsidRPr="00563350">
        <w:rPr>
          <w:szCs w:val="18"/>
        </w:rPr>
        <w:t>Onderwijscirkel</w:t>
      </w:r>
      <w:r>
        <w:rPr>
          <w:szCs w:val="18"/>
        </w:rPr>
        <w:t xml:space="preserve"> Natuurinclusieve Landbouw:</w:t>
      </w:r>
      <w:r w:rsidRPr="00563350">
        <w:rPr>
          <w:szCs w:val="18"/>
        </w:rPr>
        <w:t xml:space="preserve"> een (nog op te zetten)  netwerk van docenten (vmbo, mbo, hbo en wo) en onderzoekers (hbo en wo) dat zorgdraagt voor kennisontwikkeling en disseminatie, onderwijsontwikkeling en docentscholing op het gebied van </w:t>
      </w:r>
      <w:r>
        <w:rPr>
          <w:szCs w:val="18"/>
        </w:rPr>
        <w:t>n</w:t>
      </w:r>
      <w:r w:rsidRPr="00563350">
        <w:rPr>
          <w:szCs w:val="18"/>
        </w:rPr>
        <w:t xml:space="preserve">atuurinclusieve </w:t>
      </w:r>
      <w:r>
        <w:rPr>
          <w:szCs w:val="18"/>
        </w:rPr>
        <w:t>l</w:t>
      </w:r>
      <w:r w:rsidRPr="00563350">
        <w:rPr>
          <w:szCs w:val="18"/>
        </w:rPr>
        <w:t>andbouw.</w:t>
      </w:r>
    </w:p>
    <w:p w14:paraId="17FA63CD" w14:textId="6278D6E5" w:rsidR="003A6E57" w:rsidRPr="00FE5947" w:rsidRDefault="00BB560B" w:rsidP="00A8761C">
      <w:pPr>
        <w:pStyle w:val="Geenafstand"/>
        <w:numPr>
          <w:ilvl w:val="0"/>
          <w:numId w:val="8"/>
        </w:numPr>
        <w:spacing w:line="260" w:lineRule="atLeast"/>
        <w:ind w:left="426"/>
        <w:rPr>
          <w:rStyle w:val="Verwijzingopmerking"/>
          <w:color w:val="000000"/>
          <w:sz w:val="18"/>
          <w:szCs w:val="18"/>
        </w:rPr>
      </w:pPr>
      <w:r>
        <w:rPr>
          <w:color w:val="000000"/>
          <w:szCs w:val="18"/>
        </w:rPr>
        <w:t>Natuurinclusieve</w:t>
      </w:r>
      <w:r w:rsidR="003A6E57" w:rsidRPr="00D25134">
        <w:rPr>
          <w:color w:val="000000"/>
          <w:szCs w:val="18"/>
        </w:rPr>
        <w:t xml:space="preserve"> </w:t>
      </w:r>
      <w:r>
        <w:rPr>
          <w:color w:val="000000"/>
          <w:szCs w:val="18"/>
        </w:rPr>
        <w:t>Landbouw</w:t>
      </w:r>
      <w:r w:rsidR="003A6E57" w:rsidRPr="00D25134">
        <w:rPr>
          <w:color w:val="000000"/>
          <w:szCs w:val="18"/>
        </w:rPr>
        <w:t>: een ecologisch robuuste en economisch duurzame vorm van voedselproductie die gebruik maakt van het natuurlijk kapitaal, de natuur zo min mogelijk belast en de biodiversiteit op, om en onder het bedrijf verster</w:t>
      </w:r>
      <w:r w:rsidR="00CD0899">
        <w:rPr>
          <w:color w:val="000000"/>
          <w:szCs w:val="18"/>
        </w:rPr>
        <w:t>kt, gebaseerd op drie principes:</w:t>
      </w:r>
      <w:r w:rsidR="00CD0899" w:rsidRPr="00CD0899">
        <w:rPr>
          <w:color w:val="000000"/>
          <w:szCs w:val="18"/>
        </w:rPr>
        <w:t xml:space="preserve"> biodiversiteit als basis (functionele agrobiodiversiteit, incl. genetische diversiteit), natuurlijke kringlopen sluiten (geen negatieve impact op de omgeving), zorg voor het landschap en specifieke soorten op bedrijfsniveau (en in de regio) stimuleren.</w:t>
      </w:r>
      <w:r w:rsidR="00DB46C2">
        <w:rPr>
          <w:color w:val="000000"/>
          <w:szCs w:val="18"/>
        </w:rPr>
        <w:t xml:space="preserve"> In de brochure ‘Maatregelen Natuurinclusieve Landbouw</w:t>
      </w:r>
      <w:r w:rsidR="00FE5947">
        <w:rPr>
          <w:color w:val="000000"/>
          <w:szCs w:val="18"/>
        </w:rPr>
        <w:t>’</w:t>
      </w:r>
      <w:r w:rsidR="006615E0">
        <w:rPr>
          <w:rStyle w:val="Voetnootmarkering"/>
          <w:color w:val="000000"/>
          <w:szCs w:val="18"/>
        </w:rPr>
        <w:footnoteReference w:id="8"/>
      </w:r>
      <w:r w:rsidR="006615E0">
        <w:rPr>
          <w:color w:val="000000"/>
          <w:szCs w:val="18"/>
        </w:rPr>
        <w:t xml:space="preserve"> </w:t>
      </w:r>
      <w:r w:rsidR="00FE5947">
        <w:rPr>
          <w:color w:val="000000"/>
          <w:szCs w:val="18"/>
        </w:rPr>
        <w:t>zijn deze principes uitgewerkt tot eerste lijst van mogelijke maatregelen.</w:t>
      </w:r>
      <w:bookmarkEnd w:id="8"/>
      <w:r w:rsidR="00FE5947">
        <w:rPr>
          <w:rStyle w:val="Verwijzingopmerking"/>
        </w:rPr>
        <w:t xml:space="preserve"> </w:t>
      </w:r>
    </w:p>
    <w:p w14:paraId="30866AC7" w14:textId="65778EF2" w:rsidR="00FE5947" w:rsidRPr="00CD0899" w:rsidRDefault="00FE5947" w:rsidP="00FE5947">
      <w:pPr>
        <w:pStyle w:val="Geenafstand"/>
        <w:spacing w:line="260" w:lineRule="atLeast"/>
        <w:ind w:left="426"/>
        <w:rPr>
          <w:color w:val="000000"/>
          <w:szCs w:val="18"/>
        </w:rPr>
      </w:pPr>
      <w:r>
        <w:rPr>
          <w:color w:val="000000"/>
          <w:szCs w:val="18"/>
        </w:rPr>
        <w:t xml:space="preserve">In de </w:t>
      </w:r>
      <w:r w:rsidRPr="0045451D">
        <w:rPr>
          <w:color w:val="000000"/>
          <w:szCs w:val="18"/>
        </w:rPr>
        <w:t>Kamerbrief van 10 juli 2017</w:t>
      </w:r>
      <w:r>
        <w:rPr>
          <w:color w:val="000000"/>
          <w:szCs w:val="18"/>
        </w:rPr>
        <w:t xml:space="preserve"> zijn vier niveaus onderscheiden:</w:t>
      </w:r>
    </w:p>
    <w:p w14:paraId="16FBA6AC" w14:textId="77777777" w:rsidR="00FE5947" w:rsidRPr="00FE5947" w:rsidRDefault="00FE5947" w:rsidP="00A8761C">
      <w:pPr>
        <w:pStyle w:val="Voetnoottekst"/>
        <w:numPr>
          <w:ilvl w:val="0"/>
          <w:numId w:val="15"/>
        </w:numPr>
        <w:rPr>
          <w:rStyle w:val="Voetnootmarkering"/>
          <w:sz w:val="18"/>
          <w:szCs w:val="18"/>
          <w:vertAlign w:val="baseline"/>
        </w:rPr>
      </w:pPr>
      <w:r w:rsidRPr="00FE5947">
        <w:rPr>
          <w:rStyle w:val="Voetnootmarkering"/>
          <w:sz w:val="18"/>
          <w:szCs w:val="18"/>
          <w:vertAlign w:val="baseline"/>
        </w:rPr>
        <w:t xml:space="preserve">Niveau 0: Er wordt alleen aan wettelijke verplichtingen voldaan. In de bedrijfsvoering is geen sprake van natuurinclusiviteit. </w:t>
      </w:r>
    </w:p>
    <w:p w14:paraId="4F35E3E8" w14:textId="77777777" w:rsidR="00FE5947" w:rsidRPr="00FE5947" w:rsidRDefault="00FE5947" w:rsidP="00A8761C">
      <w:pPr>
        <w:pStyle w:val="Voetnoottekst"/>
        <w:numPr>
          <w:ilvl w:val="0"/>
          <w:numId w:val="15"/>
        </w:numPr>
        <w:rPr>
          <w:rStyle w:val="Voetnootmarkering"/>
          <w:sz w:val="18"/>
          <w:szCs w:val="18"/>
          <w:vertAlign w:val="baseline"/>
        </w:rPr>
      </w:pPr>
      <w:r w:rsidRPr="00FE5947">
        <w:rPr>
          <w:rStyle w:val="Voetnootmarkering"/>
          <w:sz w:val="18"/>
          <w:szCs w:val="18"/>
          <w:vertAlign w:val="baseline"/>
        </w:rPr>
        <w:t xml:space="preserve">Niveau 1: Door op een deel van het land maatregelen te treffen voor specifieke soorten wordt biodiversiteit bevorderd, bijvoorbeeld door maatregelen in het kader van het collectieve agrarisch natuur- en landschapsbeheer, maar ook door nestkastjes op te hangen of door erfbeplanting. Ook biologische plaagbestrijding in kassen hoort bij dit niveau. </w:t>
      </w:r>
    </w:p>
    <w:p w14:paraId="617529CC" w14:textId="77777777" w:rsidR="00FE5947" w:rsidRPr="00FE5947" w:rsidRDefault="00FE5947" w:rsidP="00A8761C">
      <w:pPr>
        <w:pStyle w:val="Voetnoottekst"/>
        <w:numPr>
          <w:ilvl w:val="0"/>
          <w:numId w:val="15"/>
        </w:numPr>
        <w:rPr>
          <w:rStyle w:val="Voetnootmarkering"/>
          <w:sz w:val="18"/>
          <w:szCs w:val="18"/>
          <w:vertAlign w:val="baseline"/>
        </w:rPr>
      </w:pPr>
      <w:r w:rsidRPr="00FE5947">
        <w:rPr>
          <w:rStyle w:val="Voetnootmarkering"/>
          <w:sz w:val="18"/>
          <w:szCs w:val="18"/>
          <w:vertAlign w:val="baseline"/>
        </w:rPr>
        <w:t xml:space="preserve">Niveau 2: Er wordt op verbetering van de functionele biodiversiteit gestuurd door optimalisering van kringlopen op het bedrijf, meer ruimte voor het natuurlijk gedrag van dieren, naast beheer van landschapselementen als ondersteuning voor de functionele agrobiodiversiteit en maatregelen ten aanzien van specifieke soorten. </w:t>
      </w:r>
    </w:p>
    <w:p w14:paraId="66D1743D" w14:textId="77777777" w:rsidR="00FE5947" w:rsidRPr="00FE5947" w:rsidRDefault="00FE5947" w:rsidP="00A8761C">
      <w:pPr>
        <w:pStyle w:val="Voetnoottekst"/>
        <w:numPr>
          <w:ilvl w:val="0"/>
          <w:numId w:val="15"/>
        </w:numPr>
        <w:rPr>
          <w:rStyle w:val="Voetnootmarkering"/>
          <w:sz w:val="18"/>
          <w:szCs w:val="18"/>
          <w:vertAlign w:val="baseline"/>
        </w:rPr>
      </w:pPr>
      <w:r w:rsidRPr="00FE5947">
        <w:rPr>
          <w:rStyle w:val="Voetnootmarkering"/>
          <w:sz w:val="18"/>
          <w:szCs w:val="18"/>
          <w:vertAlign w:val="baseline"/>
        </w:rPr>
        <w:t xml:space="preserve">Niveau 3: Een adaptief systeem, waarbij kringlopen geoptimaliseerd zijn en de geteelde gewassen en gehouden veerassen passen bij de kenmerken en (on)mogelijkheden van de omgeving. Aanleg en onderhoud van landschapselementen en maatregelen voor specifieke soorten zijn integraal onderdeel van de bedrijfsvoering. Het bedrijf vormt één systeem met het omliggende landschap en bedrijven in de buurt. </w:t>
      </w:r>
    </w:p>
    <w:p w14:paraId="076BF740" w14:textId="77777777" w:rsidR="0046243E" w:rsidRDefault="0046243E" w:rsidP="00A8761C">
      <w:pPr>
        <w:pStyle w:val="Lijstalinea"/>
        <w:numPr>
          <w:ilvl w:val="0"/>
          <w:numId w:val="8"/>
        </w:numPr>
        <w:spacing w:line="260" w:lineRule="atLeast"/>
        <w:ind w:left="426"/>
        <w:rPr>
          <w:color w:val="000000"/>
          <w:szCs w:val="18"/>
        </w:rPr>
      </w:pPr>
      <w:r>
        <w:rPr>
          <w:color w:val="000000"/>
          <w:szCs w:val="18"/>
        </w:rPr>
        <w:t xml:space="preserve">Natuurinclusieve verdienmodellen: verdienmodellen waarbij niet alleen geld wordt verdiend met agrarische productie, maar waarbij ook waarde gecreëerd wordt voor en mét de natuur. Dit kan door opbrengsten uit de natuur te vermarkten en door eigenschappen van de natuur te benutten in de bedrijfsvoering en daarmee bedrijfskosten uit te sparen. </w:t>
      </w:r>
    </w:p>
    <w:p w14:paraId="13A54E09" w14:textId="1B08524F" w:rsidR="00A37675" w:rsidRPr="0046243E" w:rsidRDefault="0045451D" w:rsidP="00A8761C">
      <w:pPr>
        <w:pStyle w:val="Lijstalinea"/>
        <w:numPr>
          <w:ilvl w:val="0"/>
          <w:numId w:val="8"/>
        </w:numPr>
        <w:spacing w:line="260" w:lineRule="atLeast"/>
        <w:ind w:left="426"/>
        <w:rPr>
          <w:color w:val="000000"/>
          <w:szCs w:val="18"/>
        </w:rPr>
      </w:pPr>
      <w:r>
        <w:rPr>
          <w:szCs w:val="18"/>
        </w:rPr>
        <w:t>N</w:t>
      </w:r>
      <w:r w:rsidR="003A6E57" w:rsidRPr="00D25134">
        <w:rPr>
          <w:szCs w:val="18"/>
        </w:rPr>
        <w:t xml:space="preserve">atuurlijk kapitaal: </w:t>
      </w:r>
      <w:r w:rsidR="002C1D9F">
        <w:rPr>
          <w:color w:val="000000"/>
          <w:szCs w:val="18"/>
        </w:rPr>
        <w:t>i</w:t>
      </w:r>
      <w:r w:rsidR="00774DD9">
        <w:rPr>
          <w:color w:val="000000"/>
          <w:szCs w:val="18"/>
        </w:rPr>
        <w:t xml:space="preserve">n het kader van </w:t>
      </w:r>
      <w:r w:rsidR="00BB560B">
        <w:rPr>
          <w:color w:val="000000"/>
          <w:szCs w:val="18"/>
        </w:rPr>
        <w:t>Natuurinclusieve</w:t>
      </w:r>
      <w:r w:rsidR="00774DD9">
        <w:rPr>
          <w:color w:val="000000"/>
          <w:szCs w:val="18"/>
        </w:rPr>
        <w:t xml:space="preserve"> </w:t>
      </w:r>
      <w:r w:rsidR="00BB560B">
        <w:rPr>
          <w:color w:val="000000"/>
          <w:szCs w:val="18"/>
        </w:rPr>
        <w:t>Landbouw</w:t>
      </w:r>
      <w:r w:rsidR="00FE3BDF">
        <w:rPr>
          <w:color w:val="000000"/>
          <w:szCs w:val="18"/>
        </w:rPr>
        <w:t xml:space="preserve"> </w:t>
      </w:r>
      <w:r w:rsidR="002C1D9F">
        <w:rPr>
          <w:color w:val="000000"/>
          <w:szCs w:val="18"/>
        </w:rPr>
        <w:t xml:space="preserve">betreft dit </w:t>
      </w:r>
      <w:r w:rsidR="00FE3BDF">
        <w:rPr>
          <w:color w:val="000000"/>
          <w:szCs w:val="18"/>
        </w:rPr>
        <w:t xml:space="preserve">alle ecosysteemdiensten en voorraden die </w:t>
      </w:r>
      <w:r w:rsidR="003A6E57" w:rsidRPr="00D25134">
        <w:rPr>
          <w:color w:val="000000"/>
          <w:szCs w:val="18"/>
        </w:rPr>
        <w:t>de natuur op, om en onder het bedrijf te bieden heeft</w:t>
      </w:r>
      <w:r w:rsidR="002C1D9F">
        <w:rPr>
          <w:color w:val="000000"/>
          <w:szCs w:val="18"/>
        </w:rPr>
        <w:t xml:space="preserve"> zoals</w:t>
      </w:r>
      <w:r w:rsidR="00FE3BDF">
        <w:rPr>
          <w:color w:val="000000"/>
          <w:szCs w:val="18"/>
        </w:rPr>
        <w:t xml:space="preserve"> bodemvruchtbaarheid, waterbergend vermogen, waterkwaliteit, bestuivers, natuurlijke plaagbestrijders, genetische diversiteit et</w:t>
      </w:r>
      <w:r w:rsidR="002C1D9F">
        <w:rPr>
          <w:color w:val="000000"/>
          <w:szCs w:val="18"/>
        </w:rPr>
        <w:t xml:space="preserve"> </w:t>
      </w:r>
      <w:r w:rsidR="00FE3BDF">
        <w:rPr>
          <w:color w:val="000000"/>
          <w:szCs w:val="18"/>
        </w:rPr>
        <w:t>c</w:t>
      </w:r>
      <w:r w:rsidR="002C1D9F">
        <w:rPr>
          <w:color w:val="000000"/>
          <w:szCs w:val="18"/>
        </w:rPr>
        <w:t>etera</w:t>
      </w:r>
      <w:r w:rsidR="00FE3BDF">
        <w:rPr>
          <w:color w:val="000000"/>
          <w:szCs w:val="18"/>
        </w:rPr>
        <w:t>.</w:t>
      </w:r>
      <w:r w:rsidR="00B66233" w:rsidRPr="00B66233">
        <w:rPr>
          <w:color w:val="000000"/>
          <w:szCs w:val="18"/>
        </w:rPr>
        <w:t xml:space="preserve"> </w:t>
      </w:r>
      <w:r w:rsidR="00B66233" w:rsidRPr="00774DD9">
        <w:rPr>
          <w:color w:val="000000"/>
          <w:szCs w:val="18"/>
        </w:rPr>
        <w:t xml:space="preserve">Deze ecosysteemdiensten en voorraden hebben verschillende functies </w:t>
      </w:r>
      <w:r w:rsidR="00B66233">
        <w:rPr>
          <w:color w:val="000000"/>
          <w:szCs w:val="18"/>
        </w:rPr>
        <w:t>en hangen vaak onderling samen.</w:t>
      </w:r>
    </w:p>
    <w:p w14:paraId="52F302F6" w14:textId="4A030F52" w:rsidR="000D7BFA" w:rsidRPr="00F31DAA" w:rsidRDefault="0046243E" w:rsidP="000D7BFA">
      <w:pPr>
        <w:pStyle w:val="Geenafstand"/>
        <w:numPr>
          <w:ilvl w:val="0"/>
          <w:numId w:val="8"/>
        </w:numPr>
        <w:spacing w:line="260" w:lineRule="atLeast"/>
        <w:ind w:left="426"/>
        <w:rPr>
          <w:b/>
          <w:color w:val="000000"/>
          <w:szCs w:val="18"/>
        </w:rPr>
      </w:pPr>
      <w:r w:rsidRPr="004164CF">
        <w:rPr>
          <w:szCs w:val="18"/>
        </w:rPr>
        <w:t>Onderzoeksnetwerk Natuurinclusieve Landbouw: netwerk waarin de lectoren die zich bezighouden met aspecten van natuurinclusieve landbouw onderzoeksvragen/-projecten op elkaar afstemmen, kennis en resultaten delen en integreren, en gezamenlijk werken aan de doorwerking van die resultaten richting het onderwijs (wo, hbo en mbo).</w:t>
      </w:r>
    </w:p>
    <w:p w14:paraId="726F925B" w14:textId="57D38D5A" w:rsidR="00F31DAA" w:rsidRPr="005D534B" w:rsidRDefault="00F31DAA" w:rsidP="005D534B">
      <w:pPr>
        <w:pStyle w:val="Geenafstand"/>
        <w:numPr>
          <w:ilvl w:val="0"/>
          <w:numId w:val="8"/>
        </w:numPr>
        <w:spacing w:line="260" w:lineRule="atLeast"/>
        <w:ind w:left="426"/>
        <w:rPr>
          <w:szCs w:val="18"/>
        </w:rPr>
      </w:pPr>
      <w:r w:rsidRPr="005D534B">
        <w:rPr>
          <w:szCs w:val="18"/>
        </w:rPr>
        <w:t>WINK</w:t>
      </w:r>
      <w:r w:rsidR="005D534B" w:rsidRPr="005D534B">
        <w:rPr>
          <w:szCs w:val="18"/>
        </w:rPr>
        <w:t xml:space="preserve"> staat voor</w:t>
      </w:r>
      <w:r w:rsidR="00507545" w:rsidRPr="005D534B">
        <w:rPr>
          <w:szCs w:val="18"/>
        </w:rPr>
        <w:t xml:space="preserve"> Waardevolle Informatie Natuurgedreven Kwaliteit</w:t>
      </w:r>
      <w:r w:rsidR="005D534B" w:rsidRPr="005D534B">
        <w:rPr>
          <w:szCs w:val="18"/>
        </w:rPr>
        <w:t>. De WINK is een gevalideerde reisgids en inspiratiebron v</w:t>
      </w:r>
      <w:r w:rsidR="005D534B">
        <w:rPr>
          <w:szCs w:val="18"/>
        </w:rPr>
        <w:t>oor initiatiefnemers van Natuur</w:t>
      </w:r>
      <w:r w:rsidR="005D534B" w:rsidRPr="005D534B">
        <w:rPr>
          <w:szCs w:val="18"/>
        </w:rPr>
        <w:t>gedreven, Sociaal gedragen en Economisch verbonden voedselproductie. De Wink bevat zowel kwantitatieve als kwalitatieve gegevens en beoogt HET naslagwerk te zijn voor ken- en stuurgetallen voor deze opkomende sector. De Wink vertrekt vanuit de huidige natuurinclusieve wereld, maar is zeker ook voor gangbare producenten een tool om eerste stappen richting natuurinclusieve productie te zetten. De Wink maakt management beslissingen mogelijk op de boerderij, door de banken en beleidsmakers.</w:t>
      </w:r>
    </w:p>
    <w:p w14:paraId="220901A5" w14:textId="77777777" w:rsidR="00A13A12" w:rsidRPr="00A13A12" w:rsidRDefault="00A13A12" w:rsidP="00A13A12">
      <w:pPr>
        <w:pStyle w:val="Geenafstand"/>
        <w:spacing w:line="260" w:lineRule="atLeast"/>
        <w:ind w:left="66"/>
        <w:rPr>
          <w:b/>
          <w:color w:val="000000"/>
          <w:szCs w:val="18"/>
        </w:rPr>
      </w:pPr>
    </w:p>
    <w:p w14:paraId="4E90E7A3" w14:textId="77777777" w:rsidR="00B179EE" w:rsidRPr="00D25134" w:rsidRDefault="00EA1824" w:rsidP="001D39EE">
      <w:pPr>
        <w:spacing w:line="260" w:lineRule="atLeast"/>
        <w:rPr>
          <w:i/>
          <w:color w:val="000000"/>
          <w:szCs w:val="18"/>
        </w:rPr>
      </w:pPr>
      <w:r w:rsidRPr="00D25134">
        <w:rPr>
          <w:i/>
          <w:color w:val="000000"/>
          <w:szCs w:val="18"/>
        </w:rPr>
        <w:t xml:space="preserve">Artikel </w:t>
      </w:r>
      <w:r w:rsidR="00A004BE" w:rsidRPr="00D25134">
        <w:rPr>
          <w:i/>
          <w:color w:val="000000"/>
          <w:szCs w:val="18"/>
        </w:rPr>
        <w:t>2</w:t>
      </w:r>
      <w:r w:rsidR="00B235D3" w:rsidRPr="00D25134">
        <w:rPr>
          <w:i/>
          <w:color w:val="000000"/>
          <w:szCs w:val="18"/>
        </w:rPr>
        <w:tab/>
        <w:t>Doel</w:t>
      </w:r>
      <w:r w:rsidR="00D27E81">
        <w:rPr>
          <w:i/>
          <w:color w:val="000000"/>
          <w:szCs w:val="18"/>
        </w:rPr>
        <w:t xml:space="preserve"> en </w:t>
      </w:r>
      <w:r w:rsidR="00B235D3" w:rsidRPr="00D25134">
        <w:rPr>
          <w:i/>
          <w:color w:val="000000"/>
          <w:szCs w:val="18"/>
        </w:rPr>
        <w:t>doelgroepen</w:t>
      </w:r>
      <w:r w:rsidR="00E804FE" w:rsidRPr="00D25134">
        <w:rPr>
          <w:i/>
          <w:color w:val="000000"/>
          <w:szCs w:val="18"/>
        </w:rPr>
        <w:tab/>
      </w:r>
    </w:p>
    <w:p w14:paraId="28134A1C" w14:textId="77777777" w:rsidR="00A52E57" w:rsidRPr="00D25134" w:rsidRDefault="00A52E57" w:rsidP="001D39EE">
      <w:pPr>
        <w:spacing w:line="260" w:lineRule="atLeast"/>
        <w:rPr>
          <w:szCs w:val="18"/>
        </w:rPr>
      </w:pPr>
    </w:p>
    <w:p w14:paraId="106C65B2" w14:textId="118B3481" w:rsidR="00E26473" w:rsidRDefault="00B235D3" w:rsidP="00A8761C">
      <w:pPr>
        <w:pStyle w:val="Tekstzonderopmaak"/>
        <w:numPr>
          <w:ilvl w:val="0"/>
          <w:numId w:val="17"/>
        </w:numPr>
        <w:rPr>
          <w:szCs w:val="18"/>
        </w:rPr>
      </w:pPr>
      <w:r w:rsidRPr="00E26473">
        <w:rPr>
          <w:szCs w:val="18"/>
        </w:rPr>
        <w:t xml:space="preserve">Partijen werken </w:t>
      </w:r>
      <w:r w:rsidR="00BE6432" w:rsidRPr="00E26473">
        <w:rPr>
          <w:szCs w:val="18"/>
        </w:rPr>
        <w:t xml:space="preserve">samen om </w:t>
      </w:r>
      <w:bookmarkStart w:id="9" w:name="_Hlk530054644"/>
      <w:r w:rsidR="00FC2E53">
        <w:rPr>
          <w:szCs w:val="18"/>
        </w:rPr>
        <w:t>Natuurinclusieve landbouw</w:t>
      </w:r>
      <w:r w:rsidR="00BE6432" w:rsidRPr="00E26473">
        <w:rPr>
          <w:szCs w:val="18"/>
        </w:rPr>
        <w:t xml:space="preserve"> steviger te verankeren in het </w:t>
      </w:r>
      <w:r w:rsidR="00AB5BE9" w:rsidRPr="00E26473">
        <w:rPr>
          <w:szCs w:val="18"/>
        </w:rPr>
        <w:t>groen onderwijs</w:t>
      </w:r>
      <w:r w:rsidR="00BE6432" w:rsidRPr="00E26473">
        <w:rPr>
          <w:szCs w:val="18"/>
        </w:rPr>
        <w:t xml:space="preserve">, zodat het een integraal </w:t>
      </w:r>
      <w:r w:rsidR="00867C38" w:rsidRPr="00E26473">
        <w:rPr>
          <w:szCs w:val="18"/>
        </w:rPr>
        <w:t xml:space="preserve">en vanzelfsprekend </w:t>
      </w:r>
      <w:r w:rsidR="00BE6432" w:rsidRPr="00E26473">
        <w:rPr>
          <w:szCs w:val="18"/>
        </w:rPr>
        <w:t xml:space="preserve">onderdeel van het groen onderwijs </w:t>
      </w:r>
      <w:r w:rsidR="007D2349" w:rsidRPr="00E26473">
        <w:rPr>
          <w:szCs w:val="18"/>
        </w:rPr>
        <w:t xml:space="preserve">op zowel </w:t>
      </w:r>
      <w:r w:rsidR="00DC20DA" w:rsidRPr="00E26473">
        <w:rPr>
          <w:szCs w:val="18"/>
        </w:rPr>
        <w:t xml:space="preserve">vmbo-, </w:t>
      </w:r>
      <w:r w:rsidR="00BE6432" w:rsidRPr="00E26473">
        <w:rPr>
          <w:szCs w:val="18"/>
        </w:rPr>
        <w:t>mbo</w:t>
      </w:r>
      <w:r w:rsidR="007D2349" w:rsidRPr="00E26473">
        <w:rPr>
          <w:szCs w:val="18"/>
        </w:rPr>
        <w:t>-</w:t>
      </w:r>
      <w:r w:rsidR="000B68DC" w:rsidRPr="00E26473">
        <w:rPr>
          <w:szCs w:val="18"/>
        </w:rPr>
        <w:t>,</w:t>
      </w:r>
      <w:r w:rsidR="00BE6432" w:rsidRPr="00E26473">
        <w:rPr>
          <w:szCs w:val="18"/>
        </w:rPr>
        <w:t xml:space="preserve"> hbo</w:t>
      </w:r>
      <w:r w:rsidR="000B68DC" w:rsidRPr="00E26473">
        <w:rPr>
          <w:szCs w:val="18"/>
        </w:rPr>
        <w:t>- als wo</w:t>
      </w:r>
      <w:r w:rsidR="007D2349" w:rsidRPr="00E26473">
        <w:rPr>
          <w:szCs w:val="18"/>
        </w:rPr>
        <w:t>-niveau</w:t>
      </w:r>
      <w:r w:rsidR="00BE6432" w:rsidRPr="00E26473">
        <w:rPr>
          <w:szCs w:val="18"/>
        </w:rPr>
        <w:t xml:space="preserve"> wordt.</w:t>
      </w:r>
      <w:bookmarkEnd w:id="9"/>
    </w:p>
    <w:p w14:paraId="495824F2" w14:textId="77777777" w:rsidR="00E26473" w:rsidRDefault="00E26473" w:rsidP="00E26473">
      <w:pPr>
        <w:pStyle w:val="Tekstzonderopmaak"/>
        <w:ind w:left="360"/>
        <w:rPr>
          <w:szCs w:val="18"/>
        </w:rPr>
      </w:pPr>
    </w:p>
    <w:p w14:paraId="6BA178EE" w14:textId="77777777" w:rsidR="00B235D3" w:rsidRPr="00D25134" w:rsidRDefault="00B235D3" w:rsidP="00A8761C">
      <w:pPr>
        <w:pStyle w:val="Tekstzonderopmaak"/>
        <w:numPr>
          <w:ilvl w:val="0"/>
          <w:numId w:val="17"/>
        </w:numPr>
      </w:pPr>
      <w:r w:rsidRPr="00D25134">
        <w:t>De acties van Partijen richten zich op de volgende doelgroepen:</w:t>
      </w:r>
    </w:p>
    <w:p w14:paraId="2CA93D45" w14:textId="7B614DB4" w:rsidR="0088101F" w:rsidRPr="00D25134" w:rsidRDefault="00DF01C9" w:rsidP="00A8761C">
      <w:pPr>
        <w:pStyle w:val="Lijstalinea"/>
        <w:numPr>
          <w:ilvl w:val="0"/>
          <w:numId w:val="7"/>
        </w:numPr>
        <w:spacing w:line="260" w:lineRule="atLeast"/>
        <w:rPr>
          <w:szCs w:val="18"/>
        </w:rPr>
      </w:pPr>
      <w:r>
        <w:rPr>
          <w:szCs w:val="18"/>
        </w:rPr>
        <w:t>l</w:t>
      </w:r>
      <w:r w:rsidR="00DC20DA">
        <w:rPr>
          <w:szCs w:val="18"/>
        </w:rPr>
        <w:t>eerlingen en s</w:t>
      </w:r>
      <w:r w:rsidR="0088101F" w:rsidRPr="00D25134">
        <w:rPr>
          <w:szCs w:val="18"/>
        </w:rPr>
        <w:t>tudenten in het groen onderwijs;</w:t>
      </w:r>
    </w:p>
    <w:p w14:paraId="73A04ED0" w14:textId="0112D700" w:rsidR="0088101F" w:rsidRPr="00D25134" w:rsidRDefault="00DF01C9" w:rsidP="00A8761C">
      <w:pPr>
        <w:pStyle w:val="Lijstalinea"/>
        <w:numPr>
          <w:ilvl w:val="0"/>
          <w:numId w:val="7"/>
        </w:numPr>
        <w:spacing w:line="260" w:lineRule="atLeast"/>
        <w:rPr>
          <w:szCs w:val="18"/>
        </w:rPr>
      </w:pPr>
      <w:r>
        <w:rPr>
          <w:szCs w:val="18"/>
        </w:rPr>
        <w:t>d</w:t>
      </w:r>
      <w:r w:rsidR="0088101F" w:rsidRPr="00D25134">
        <w:rPr>
          <w:szCs w:val="18"/>
        </w:rPr>
        <w:t>ocenten in het groen onderwijs;</w:t>
      </w:r>
    </w:p>
    <w:p w14:paraId="67FC7E17" w14:textId="205F100B" w:rsidR="00C3012D" w:rsidRDefault="00DF01C9" w:rsidP="00A8761C">
      <w:pPr>
        <w:pStyle w:val="Lijstalinea"/>
        <w:numPr>
          <w:ilvl w:val="0"/>
          <w:numId w:val="7"/>
        </w:numPr>
        <w:spacing w:line="260" w:lineRule="atLeast"/>
        <w:rPr>
          <w:szCs w:val="18"/>
        </w:rPr>
      </w:pPr>
      <w:r>
        <w:rPr>
          <w:szCs w:val="18"/>
        </w:rPr>
        <w:t>m</w:t>
      </w:r>
      <w:r w:rsidR="00C3012D">
        <w:rPr>
          <w:szCs w:val="18"/>
        </w:rPr>
        <w:t xml:space="preserve">anagement en teamleiders in het </w:t>
      </w:r>
      <w:r w:rsidR="00204ADD">
        <w:rPr>
          <w:szCs w:val="18"/>
        </w:rPr>
        <w:t xml:space="preserve">groen </w:t>
      </w:r>
      <w:r w:rsidR="00C3012D">
        <w:rPr>
          <w:szCs w:val="18"/>
        </w:rPr>
        <w:t>onderwijs</w:t>
      </w:r>
      <w:r>
        <w:rPr>
          <w:szCs w:val="18"/>
        </w:rPr>
        <w:t>;</w:t>
      </w:r>
    </w:p>
    <w:p w14:paraId="5C7E345C" w14:textId="5C1FD196" w:rsidR="0088101F" w:rsidRPr="00D25134" w:rsidRDefault="00DF01C9" w:rsidP="00A8761C">
      <w:pPr>
        <w:pStyle w:val="Lijstalinea"/>
        <w:numPr>
          <w:ilvl w:val="0"/>
          <w:numId w:val="7"/>
        </w:numPr>
        <w:spacing w:line="260" w:lineRule="atLeast"/>
        <w:rPr>
          <w:szCs w:val="18"/>
        </w:rPr>
      </w:pPr>
      <w:r>
        <w:rPr>
          <w:szCs w:val="18"/>
        </w:rPr>
        <w:t>o</w:t>
      </w:r>
      <w:r w:rsidR="0088101F" w:rsidRPr="00D25134">
        <w:rPr>
          <w:szCs w:val="18"/>
        </w:rPr>
        <w:t>nderzoekers</w:t>
      </w:r>
      <w:r w:rsidR="002F5A03">
        <w:rPr>
          <w:szCs w:val="18"/>
        </w:rPr>
        <w:t xml:space="preserve">, </w:t>
      </w:r>
      <w:r w:rsidR="0088101F" w:rsidRPr="00D25134">
        <w:rPr>
          <w:szCs w:val="18"/>
        </w:rPr>
        <w:t xml:space="preserve">lectoren </w:t>
      </w:r>
      <w:r w:rsidR="002F5A03">
        <w:rPr>
          <w:szCs w:val="18"/>
        </w:rPr>
        <w:t xml:space="preserve">en hoogleraren </w:t>
      </w:r>
      <w:r w:rsidR="0088101F" w:rsidRPr="00D25134">
        <w:rPr>
          <w:szCs w:val="18"/>
        </w:rPr>
        <w:t>in het groen onderwijs;</w:t>
      </w:r>
    </w:p>
    <w:p w14:paraId="70AB9EDC" w14:textId="07567348" w:rsidR="00C3012D" w:rsidRPr="00D25134" w:rsidRDefault="00DF01C9" w:rsidP="00A8761C">
      <w:pPr>
        <w:pStyle w:val="Lijstalinea"/>
        <w:numPr>
          <w:ilvl w:val="0"/>
          <w:numId w:val="7"/>
        </w:numPr>
        <w:spacing w:line="260" w:lineRule="atLeast"/>
        <w:rPr>
          <w:szCs w:val="18"/>
        </w:rPr>
      </w:pPr>
      <w:r>
        <w:rPr>
          <w:szCs w:val="18"/>
        </w:rPr>
        <w:t>o</w:t>
      </w:r>
      <w:r w:rsidR="0088101F" w:rsidRPr="00D25134">
        <w:rPr>
          <w:szCs w:val="18"/>
        </w:rPr>
        <w:t>ndernemers en erfbetreders in de agrarische sector.</w:t>
      </w:r>
    </w:p>
    <w:p w14:paraId="236E1484" w14:textId="77777777" w:rsidR="00C00943" w:rsidRPr="00D25134" w:rsidRDefault="00C00943" w:rsidP="00D46F26">
      <w:pPr>
        <w:spacing w:line="260" w:lineRule="atLeast"/>
        <w:rPr>
          <w:szCs w:val="18"/>
        </w:rPr>
      </w:pPr>
    </w:p>
    <w:p w14:paraId="59FF831D" w14:textId="77777777" w:rsidR="00EA1824" w:rsidRPr="00D25134" w:rsidRDefault="00EA1824" w:rsidP="00C16F32">
      <w:pPr>
        <w:pStyle w:val="Kop3"/>
        <w:spacing w:line="260" w:lineRule="atLeast"/>
        <w:rPr>
          <w:sz w:val="18"/>
          <w:szCs w:val="18"/>
        </w:rPr>
      </w:pPr>
      <w:r w:rsidRPr="00D25134">
        <w:rPr>
          <w:sz w:val="18"/>
          <w:szCs w:val="18"/>
        </w:rPr>
        <w:t>2. Inzet en acties</w:t>
      </w:r>
    </w:p>
    <w:p w14:paraId="3A55C7A7" w14:textId="77777777" w:rsidR="00DA0D52" w:rsidRPr="00D25134" w:rsidRDefault="00DA0D52" w:rsidP="001D39EE">
      <w:pPr>
        <w:spacing w:line="260" w:lineRule="atLeast"/>
        <w:rPr>
          <w:rFonts w:cs="Verdana"/>
          <w:i/>
          <w:iCs/>
          <w:color w:val="000000"/>
          <w:szCs w:val="18"/>
        </w:rPr>
      </w:pPr>
    </w:p>
    <w:p w14:paraId="07D93387" w14:textId="77777777" w:rsidR="008D690D" w:rsidRPr="00D25134" w:rsidRDefault="008D690D" w:rsidP="001D39EE">
      <w:pPr>
        <w:spacing w:line="260" w:lineRule="atLeast"/>
        <w:rPr>
          <w:rFonts w:cs="Verdana"/>
          <w:i/>
          <w:iCs/>
          <w:szCs w:val="18"/>
        </w:rPr>
      </w:pPr>
      <w:r w:rsidRPr="00D25134">
        <w:rPr>
          <w:rFonts w:cs="Verdana"/>
          <w:i/>
          <w:iCs/>
          <w:szCs w:val="18"/>
        </w:rPr>
        <w:t xml:space="preserve">Artikel </w:t>
      </w:r>
      <w:r w:rsidR="00F2540A" w:rsidRPr="00D25134">
        <w:rPr>
          <w:rFonts w:cs="Verdana"/>
          <w:i/>
          <w:iCs/>
          <w:szCs w:val="18"/>
        </w:rPr>
        <w:t>3</w:t>
      </w:r>
      <w:r w:rsidRPr="00D25134">
        <w:rPr>
          <w:rFonts w:cs="Verdana"/>
          <w:i/>
          <w:iCs/>
          <w:szCs w:val="18"/>
        </w:rPr>
        <w:tab/>
        <w:t xml:space="preserve"> </w:t>
      </w:r>
      <w:r w:rsidR="00BE6432" w:rsidRPr="00D25134">
        <w:rPr>
          <w:rFonts w:cs="Verdana"/>
          <w:i/>
          <w:iCs/>
          <w:szCs w:val="18"/>
        </w:rPr>
        <w:t xml:space="preserve">Gezamenlijke acties van alle </w:t>
      </w:r>
      <w:r w:rsidRPr="00D25134">
        <w:rPr>
          <w:rFonts w:cs="Verdana"/>
          <w:i/>
          <w:iCs/>
          <w:szCs w:val="18"/>
        </w:rPr>
        <w:t>Partijen</w:t>
      </w:r>
    </w:p>
    <w:p w14:paraId="329A7E10" w14:textId="52225163" w:rsidR="00C046E6" w:rsidRPr="002461EC" w:rsidRDefault="00A5423B" w:rsidP="00A8761C">
      <w:pPr>
        <w:pStyle w:val="Lijstalinea"/>
        <w:numPr>
          <w:ilvl w:val="0"/>
          <w:numId w:val="16"/>
        </w:numPr>
        <w:spacing w:line="260" w:lineRule="atLeast"/>
        <w:rPr>
          <w:rFonts w:cs="Tahoma"/>
          <w:szCs w:val="18"/>
        </w:rPr>
      </w:pPr>
      <w:r w:rsidRPr="002461EC">
        <w:rPr>
          <w:szCs w:val="18"/>
        </w:rPr>
        <w:t xml:space="preserve">Alle </w:t>
      </w:r>
      <w:r w:rsidR="002C2327" w:rsidRPr="002461EC">
        <w:rPr>
          <w:szCs w:val="18"/>
        </w:rPr>
        <w:t>P</w:t>
      </w:r>
      <w:r w:rsidRPr="002461EC">
        <w:rPr>
          <w:szCs w:val="18"/>
        </w:rPr>
        <w:t xml:space="preserve">artijen spannen zich afzonderlijk en gezamenlijk </w:t>
      </w:r>
      <w:r w:rsidR="00C046E6" w:rsidRPr="002461EC">
        <w:rPr>
          <w:szCs w:val="18"/>
        </w:rPr>
        <w:t xml:space="preserve">in om </w:t>
      </w:r>
      <w:r w:rsidR="0064795E" w:rsidRPr="002461EC">
        <w:rPr>
          <w:szCs w:val="18"/>
        </w:rPr>
        <w:t>het doel van deze Green Dea</w:t>
      </w:r>
      <w:r w:rsidR="00202951" w:rsidRPr="002461EC">
        <w:rPr>
          <w:szCs w:val="18"/>
        </w:rPr>
        <w:t>l, zoals beschreven in artikel 2.1.,</w:t>
      </w:r>
      <w:r w:rsidR="0064795E" w:rsidRPr="002461EC">
        <w:rPr>
          <w:szCs w:val="18"/>
        </w:rPr>
        <w:t xml:space="preserve"> te realiseren. </w:t>
      </w:r>
      <w:r w:rsidR="00C046E6" w:rsidRPr="002461EC">
        <w:rPr>
          <w:szCs w:val="18"/>
        </w:rPr>
        <w:t xml:space="preserve">Zij doen dit door samen te werken </w:t>
      </w:r>
      <w:r w:rsidR="002C2327" w:rsidRPr="002461EC">
        <w:rPr>
          <w:szCs w:val="18"/>
        </w:rPr>
        <w:t xml:space="preserve">vanuit hun eigen rol, </w:t>
      </w:r>
      <w:r w:rsidR="00C046E6" w:rsidRPr="002461EC">
        <w:rPr>
          <w:szCs w:val="18"/>
        </w:rPr>
        <w:t>op hun eigen niveau, binnen de</w:t>
      </w:r>
      <w:r w:rsidRPr="002461EC">
        <w:rPr>
          <w:szCs w:val="18"/>
        </w:rPr>
        <w:t xml:space="preserve"> gehele groene onderwijskolom</w:t>
      </w:r>
      <w:r w:rsidR="002C2327" w:rsidRPr="002461EC">
        <w:rPr>
          <w:szCs w:val="18"/>
        </w:rPr>
        <w:t xml:space="preserve"> en/of</w:t>
      </w:r>
      <w:r w:rsidRPr="002461EC">
        <w:rPr>
          <w:szCs w:val="18"/>
        </w:rPr>
        <w:t xml:space="preserve"> in kennisnetwerken</w:t>
      </w:r>
      <w:r w:rsidR="002F5A03" w:rsidRPr="002461EC">
        <w:rPr>
          <w:szCs w:val="18"/>
        </w:rPr>
        <w:t>.</w:t>
      </w:r>
    </w:p>
    <w:p w14:paraId="6BE2F23E" w14:textId="0A38408D" w:rsidR="004067B8" w:rsidRPr="002461EC" w:rsidRDefault="004067B8" w:rsidP="00A8761C">
      <w:pPr>
        <w:pStyle w:val="Lijstalinea"/>
        <w:numPr>
          <w:ilvl w:val="0"/>
          <w:numId w:val="16"/>
        </w:numPr>
        <w:spacing w:line="260" w:lineRule="atLeast"/>
        <w:rPr>
          <w:rFonts w:cs="Tahoma"/>
          <w:szCs w:val="18"/>
        </w:rPr>
      </w:pPr>
      <w:r w:rsidRPr="002461EC">
        <w:rPr>
          <w:rFonts w:cs="Tahoma"/>
          <w:szCs w:val="18"/>
        </w:rPr>
        <w:t xml:space="preserve">Partijen breiden bestaande netwerken </w:t>
      </w:r>
      <w:r w:rsidR="00AB5136">
        <w:rPr>
          <w:rFonts w:cs="Tahoma"/>
          <w:szCs w:val="18"/>
        </w:rPr>
        <w:t>voor natuurinclusieve l</w:t>
      </w:r>
      <w:r w:rsidR="002C2327" w:rsidRPr="002461EC">
        <w:rPr>
          <w:rFonts w:cs="Tahoma"/>
          <w:szCs w:val="18"/>
        </w:rPr>
        <w:t xml:space="preserve">andbouw </w:t>
      </w:r>
      <w:r w:rsidRPr="002461EC">
        <w:rPr>
          <w:rFonts w:cs="Tahoma"/>
          <w:szCs w:val="18"/>
        </w:rPr>
        <w:t xml:space="preserve">uit en/of </w:t>
      </w:r>
      <w:r w:rsidR="002C2327" w:rsidRPr="002461EC">
        <w:rPr>
          <w:rFonts w:cs="Tahoma"/>
          <w:szCs w:val="18"/>
        </w:rPr>
        <w:t>vormen</w:t>
      </w:r>
      <w:r w:rsidRPr="002461EC">
        <w:rPr>
          <w:rFonts w:cs="Tahoma"/>
          <w:szCs w:val="18"/>
        </w:rPr>
        <w:t xml:space="preserve"> nieuwe netwerken</w:t>
      </w:r>
      <w:r w:rsidR="008736C9">
        <w:rPr>
          <w:rFonts w:cs="Tahoma"/>
          <w:szCs w:val="18"/>
        </w:rPr>
        <w:t>:</w:t>
      </w:r>
    </w:p>
    <w:p w14:paraId="7CEABCA9" w14:textId="2A1F0335" w:rsidR="00A04C70" w:rsidRDefault="00CA5DF6" w:rsidP="00A8761C">
      <w:pPr>
        <w:pStyle w:val="Lijstalinea"/>
        <w:numPr>
          <w:ilvl w:val="1"/>
          <w:numId w:val="16"/>
        </w:numPr>
        <w:spacing w:line="260" w:lineRule="atLeast"/>
        <w:rPr>
          <w:rFonts w:cs="Tahoma"/>
          <w:szCs w:val="18"/>
        </w:rPr>
      </w:pPr>
      <w:bookmarkStart w:id="10" w:name="_Hlk529444169"/>
      <w:r w:rsidRPr="003113F8">
        <w:rPr>
          <w:rFonts w:cs="Tahoma"/>
          <w:szCs w:val="18"/>
        </w:rPr>
        <w:t xml:space="preserve">Partijen streven om binnen een jaar na het ondertekenen van deze Green Deal te komen tot een </w:t>
      </w:r>
      <w:r w:rsidR="00772ED0">
        <w:rPr>
          <w:rFonts w:cs="Tahoma"/>
          <w:szCs w:val="18"/>
        </w:rPr>
        <w:t xml:space="preserve">Landelijke </w:t>
      </w:r>
      <w:r w:rsidRPr="003113F8">
        <w:rPr>
          <w:rFonts w:cs="Tahoma"/>
          <w:szCs w:val="18"/>
        </w:rPr>
        <w:t xml:space="preserve">Onderwijscirkel Natuurinclusieve Landbouw. Binnen deze </w:t>
      </w:r>
      <w:r w:rsidR="00772ED0">
        <w:rPr>
          <w:rFonts w:cs="Tahoma"/>
          <w:szCs w:val="18"/>
        </w:rPr>
        <w:t xml:space="preserve">Landelijke </w:t>
      </w:r>
      <w:r w:rsidRPr="003113F8">
        <w:rPr>
          <w:rFonts w:cs="Tahoma"/>
          <w:szCs w:val="18"/>
        </w:rPr>
        <w:t>Onderwijscirkel w</w:t>
      </w:r>
      <w:r w:rsidR="008736C9">
        <w:rPr>
          <w:rFonts w:cs="Tahoma"/>
          <w:szCs w:val="18"/>
        </w:rPr>
        <w:t>erken docenten en toegepaste/</w:t>
      </w:r>
      <w:r w:rsidRPr="003113F8">
        <w:rPr>
          <w:rFonts w:cs="Tahoma"/>
          <w:szCs w:val="18"/>
        </w:rPr>
        <w:t xml:space="preserve">praktijkonderzoekers van vmbo, mbo, hbo en wo samen aan kennisontwikkeling en -disseminatie, docentscholing en onderwijsontwikkeling op het gebied van natuurinclusieve landbouw. Voor kennisinbreng werken zij samen met experts zoals lectoren, hoogleraren, Centers of Expertise en onderzoekers. De Rijksoverheid stimuleert vooral </w:t>
      </w:r>
      <w:r>
        <w:rPr>
          <w:rFonts w:cs="Tahoma"/>
          <w:szCs w:val="18"/>
        </w:rPr>
        <w:t>de totstandkoming van deze L</w:t>
      </w:r>
      <w:r w:rsidRPr="003113F8">
        <w:rPr>
          <w:rFonts w:cs="Tahoma"/>
          <w:szCs w:val="18"/>
        </w:rPr>
        <w:t>andelijke Onderwijscirkel Natuurinclusieve</w:t>
      </w:r>
      <w:r w:rsidR="008864FB">
        <w:rPr>
          <w:rFonts w:cs="Tahoma"/>
          <w:szCs w:val="18"/>
        </w:rPr>
        <w:t xml:space="preserve"> Landbouw.</w:t>
      </w:r>
      <w:r w:rsidRPr="003113F8">
        <w:rPr>
          <w:rFonts w:cs="Tahoma"/>
          <w:szCs w:val="18"/>
        </w:rPr>
        <w:t xml:space="preserve"> </w:t>
      </w:r>
    </w:p>
    <w:bookmarkEnd w:id="10"/>
    <w:p w14:paraId="75E1823A" w14:textId="3A36C5F7" w:rsidR="00C046E6" w:rsidRPr="00A04C70" w:rsidRDefault="005F6DC5" w:rsidP="00A8761C">
      <w:pPr>
        <w:pStyle w:val="Lijstalinea"/>
        <w:numPr>
          <w:ilvl w:val="1"/>
          <w:numId w:val="16"/>
        </w:numPr>
        <w:spacing w:line="260" w:lineRule="atLeast"/>
        <w:rPr>
          <w:rFonts w:cs="Tahoma"/>
          <w:szCs w:val="18"/>
        </w:rPr>
      </w:pPr>
      <w:r w:rsidRPr="00A04C70">
        <w:rPr>
          <w:rFonts w:cs="Tahoma"/>
          <w:szCs w:val="18"/>
        </w:rPr>
        <w:t xml:space="preserve">Op regionaal niveau richten </w:t>
      </w:r>
      <w:r w:rsidR="002C2327" w:rsidRPr="00A04C70">
        <w:rPr>
          <w:rFonts w:cs="Tahoma"/>
          <w:szCs w:val="18"/>
        </w:rPr>
        <w:t>Partijen</w:t>
      </w:r>
      <w:r w:rsidRPr="00A04C70">
        <w:rPr>
          <w:rFonts w:cs="Tahoma"/>
          <w:szCs w:val="18"/>
        </w:rPr>
        <w:t xml:space="preserve"> zich vooral op </w:t>
      </w:r>
      <w:r w:rsidR="00416477" w:rsidRPr="00A04C70">
        <w:rPr>
          <w:rFonts w:cs="Tahoma"/>
          <w:szCs w:val="18"/>
        </w:rPr>
        <w:t xml:space="preserve">samenwerking </w:t>
      </w:r>
      <w:r w:rsidR="00C046E6" w:rsidRPr="00A04C70">
        <w:rPr>
          <w:rFonts w:cs="Tahoma"/>
          <w:szCs w:val="18"/>
        </w:rPr>
        <w:t xml:space="preserve">tussen </w:t>
      </w:r>
      <w:r w:rsidR="00DC20DA" w:rsidRPr="00A04C70">
        <w:rPr>
          <w:rFonts w:cs="Tahoma"/>
          <w:szCs w:val="18"/>
        </w:rPr>
        <w:t xml:space="preserve">vmbo, </w:t>
      </w:r>
      <w:r w:rsidR="00C5695A" w:rsidRPr="00A04C70">
        <w:rPr>
          <w:rFonts w:cs="Tahoma"/>
          <w:szCs w:val="18"/>
        </w:rPr>
        <w:t>mbo</w:t>
      </w:r>
      <w:r w:rsidR="00B5126F" w:rsidRPr="00A04C70">
        <w:rPr>
          <w:rFonts w:cs="Tahoma"/>
          <w:szCs w:val="18"/>
        </w:rPr>
        <w:t>, hbo en wo</w:t>
      </w:r>
      <w:r w:rsidR="00C5695A" w:rsidRPr="00A04C70">
        <w:rPr>
          <w:rFonts w:cs="Tahoma"/>
          <w:szCs w:val="18"/>
        </w:rPr>
        <w:t xml:space="preserve"> in de </w:t>
      </w:r>
      <w:r w:rsidRPr="00A04C70">
        <w:rPr>
          <w:rFonts w:cs="Tahoma"/>
          <w:szCs w:val="18"/>
        </w:rPr>
        <w:t xml:space="preserve">verschillende </w:t>
      </w:r>
      <w:r w:rsidR="00C5695A" w:rsidRPr="00A04C70">
        <w:rPr>
          <w:rFonts w:cs="Tahoma"/>
          <w:szCs w:val="18"/>
        </w:rPr>
        <w:t>regio</w:t>
      </w:r>
      <w:r w:rsidRPr="00A04C70">
        <w:rPr>
          <w:rFonts w:cs="Tahoma"/>
          <w:szCs w:val="18"/>
        </w:rPr>
        <w:t>’s</w:t>
      </w:r>
      <w:r w:rsidR="00C5695A" w:rsidRPr="00A04C70">
        <w:rPr>
          <w:rFonts w:cs="Tahoma"/>
          <w:szCs w:val="18"/>
        </w:rPr>
        <w:t xml:space="preserve"> en </w:t>
      </w:r>
      <w:r w:rsidRPr="00A04C70">
        <w:rPr>
          <w:rFonts w:cs="Tahoma"/>
          <w:szCs w:val="18"/>
        </w:rPr>
        <w:t xml:space="preserve">op samenwerking </w:t>
      </w:r>
      <w:r w:rsidR="00C5695A" w:rsidRPr="00A04C70">
        <w:rPr>
          <w:rFonts w:cs="Tahoma"/>
          <w:szCs w:val="18"/>
        </w:rPr>
        <w:t xml:space="preserve">tussen onderwijsinstellingen en </w:t>
      </w:r>
      <w:r w:rsidR="006C7899" w:rsidRPr="00A04C70">
        <w:rPr>
          <w:rFonts w:cs="Tahoma"/>
          <w:szCs w:val="18"/>
        </w:rPr>
        <w:t>regionale</w:t>
      </w:r>
      <w:r w:rsidR="00C5695A" w:rsidRPr="00A04C70">
        <w:rPr>
          <w:rFonts w:cs="Tahoma"/>
          <w:szCs w:val="18"/>
        </w:rPr>
        <w:t xml:space="preserve"> </w:t>
      </w:r>
      <w:r w:rsidR="00666C0E" w:rsidRPr="00A04C70">
        <w:rPr>
          <w:rFonts w:cs="Tahoma"/>
          <w:szCs w:val="18"/>
        </w:rPr>
        <w:t>demo-</w:t>
      </w:r>
      <w:r w:rsidR="00C046E6" w:rsidRPr="00A04C70">
        <w:rPr>
          <w:rFonts w:cs="Tahoma"/>
          <w:szCs w:val="18"/>
        </w:rPr>
        <w:t>leerbedrijven</w:t>
      </w:r>
      <w:r w:rsidR="00416477" w:rsidRPr="00A04C70">
        <w:rPr>
          <w:rFonts w:cs="Tahoma"/>
          <w:szCs w:val="18"/>
        </w:rPr>
        <w:t>.</w:t>
      </w:r>
      <w:r w:rsidR="00A04C70" w:rsidRPr="00A04C70">
        <w:rPr>
          <w:rFonts w:cs="Tahoma"/>
          <w:szCs w:val="18"/>
        </w:rPr>
        <w:t xml:space="preserve"> </w:t>
      </w:r>
      <w:r w:rsidR="00D328AE" w:rsidRPr="00A04C70">
        <w:rPr>
          <w:rFonts w:cs="Tahoma"/>
          <w:szCs w:val="18"/>
        </w:rPr>
        <w:t>Via het IPO zal op provinciaal niveau</w:t>
      </w:r>
      <w:r w:rsidR="00C5695A" w:rsidRPr="00A04C70">
        <w:rPr>
          <w:rFonts w:cs="Tahoma"/>
          <w:szCs w:val="18"/>
        </w:rPr>
        <w:t xml:space="preserve"> </w:t>
      </w:r>
      <w:r w:rsidR="00A04C70">
        <w:rPr>
          <w:rFonts w:cs="Tahoma"/>
          <w:szCs w:val="18"/>
        </w:rPr>
        <w:t xml:space="preserve">de vorming van deze </w:t>
      </w:r>
      <w:r w:rsidR="00CA5DF6">
        <w:rPr>
          <w:rFonts w:cs="Tahoma"/>
          <w:szCs w:val="18"/>
        </w:rPr>
        <w:t>R</w:t>
      </w:r>
      <w:r w:rsidR="00A04C70">
        <w:rPr>
          <w:rFonts w:cs="Tahoma"/>
          <w:szCs w:val="18"/>
        </w:rPr>
        <w:t xml:space="preserve">egionale </w:t>
      </w:r>
      <w:r w:rsidR="00CA5DF6">
        <w:rPr>
          <w:rFonts w:cs="Tahoma"/>
          <w:szCs w:val="18"/>
        </w:rPr>
        <w:t>N</w:t>
      </w:r>
      <w:r w:rsidR="00C046E6" w:rsidRPr="00A04C70">
        <w:rPr>
          <w:rFonts w:cs="Tahoma"/>
          <w:szCs w:val="18"/>
        </w:rPr>
        <w:t>etwerk</w:t>
      </w:r>
      <w:r w:rsidR="00A04C70">
        <w:rPr>
          <w:rFonts w:cs="Tahoma"/>
          <w:szCs w:val="18"/>
        </w:rPr>
        <w:t>en</w:t>
      </w:r>
      <w:r w:rsidR="00C046E6" w:rsidRPr="00A04C70">
        <w:rPr>
          <w:rFonts w:cs="Tahoma"/>
          <w:szCs w:val="18"/>
        </w:rPr>
        <w:t xml:space="preserve"> </w:t>
      </w:r>
      <w:r w:rsidR="00CA5DF6">
        <w:rPr>
          <w:rFonts w:cs="Tahoma"/>
          <w:szCs w:val="18"/>
        </w:rPr>
        <w:t xml:space="preserve">Natuurinclusieve Landbouw </w:t>
      </w:r>
      <w:r w:rsidR="00D328AE" w:rsidRPr="00A04C70">
        <w:rPr>
          <w:rFonts w:cs="Tahoma"/>
          <w:szCs w:val="18"/>
        </w:rPr>
        <w:t>worden gestimuleerd</w:t>
      </w:r>
      <w:r w:rsidR="00C046E6" w:rsidRPr="00A04C70">
        <w:rPr>
          <w:rFonts w:cs="Tahoma"/>
          <w:szCs w:val="18"/>
        </w:rPr>
        <w:t>.</w:t>
      </w:r>
    </w:p>
    <w:p w14:paraId="7D00EF1D" w14:textId="77777777" w:rsidR="00F87701" w:rsidRDefault="0078703F" w:rsidP="00A8761C">
      <w:pPr>
        <w:pStyle w:val="Lijstalinea"/>
        <w:numPr>
          <w:ilvl w:val="0"/>
          <w:numId w:val="16"/>
        </w:numPr>
        <w:spacing w:line="260" w:lineRule="atLeast"/>
        <w:rPr>
          <w:rFonts w:cs="Tahoma"/>
          <w:szCs w:val="18"/>
        </w:rPr>
      </w:pPr>
      <w:r w:rsidRPr="002461EC">
        <w:rPr>
          <w:rFonts w:cs="Tahoma"/>
          <w:szCs w:val="18"/>
        </w:rPr>
        <w:t xml:space="preserve">Partijen spannen zich in om additionele middelen te </w:t>
      </w:r>
      <w:r w:rsidR="00D328AE" w:rsidRPr="002461EC">
        <w:rPr>
          <w:rFonts w:cs="Tahoma"/>
          <w:szCs w:val="18"/>
        </w:rPr>
        <w:t>kunnen inzetten</w:t>
      </w:r>
      <w:r w:rsidRPr="002461EC">
        <w:rPr>
          <w:rFonts w:cs="Tahoma"/>
          <w:szCs w:val="18"/>
        </w:rPr>
        <w:t xml:space="preserve"> voor de uitvoering van deze Green Deal.</w:t>
      </w:r>
    </w:p>
    <w:p w14:paraId="314DC4F0" w14:textId="225046E0" w:rsidR="00B75887" w:rsidRPr="00F87701" w:rsidRDefault="00B75887" w:rsidP="00A8761C">
      <w:pPr>
        <w:pStyle w:val="Lijstalinea"/>
        <w:numPr>
          <w:ilvl w:val="0"/>
          <w:numId w:val="16"/>
        </w:numPr>
        <w:spacing w:line="260" w:lineRule="atLeast"/>
        <w:rPr>
          <w:rFonts w:cs="Tahoma"/>
          <w:szCs w:val="18"/>
        </w:rPr>
      </w:pPr>
      <w:r w:rsidRPr="00F87701">
        <w:rPr>
          <w:szCs w:val="18"/>
        </w:rPr>
        <w:t xml:space="preserve">Partijen spannen zich in om goede praktijkvoorbeelden </w:t>
      </w:r>
      <w:r w:rsidRPr="00F87701">
        <w:rPr>
          <w:rFonts w:cs="Tahoma"/>
          <w:szCs w:val="18"/>
        </w:rPr>
        <w:t>van rendabele verdienmodellen</w:t>
      </w:r>
      <w:r w:rsidRPr="00F87701">
        <w:rPr>
          <w:szCs w:val="18"/>
        </w:rPr>
        <w:t xml:space="preserve"> op het gebied van </w:t>
      </w:r>
      <w:r w:rsidR="00FC2E53">
        <w:rPr>
          <w:szCs w:val="18"/>
        </w:rPr>
        <w:t>natuurinclusieve landbouw</w:t>
      </w:r>
      <w:r w:rsidRPr="00F87701">
        <w:rPr>
          <w:szCs w:val="18"/>
        </w:rPr>
        <w:t xml:space="preserve"> te verzamelen</w:t>
      </w:r>
      <w:r w:rsidR="00185C42" w:rsidRPr="00F87701">
        <w:rPr>
          <w:szCs w:val="18"/>
        </w:rPr>
        <w:t>,</w:t>
      </w:r>
      <w:r w:rsidRPr="00F87701">
        <w:rPr>
          <w:szCs w:val="18"/>
        </w:rPr>
        <w:t xml:space="preserve"> deze te monitoren, en zowel regionaal als landelijk te ontsluiten.</w:t>
      </w:r>
    </w:p>
    <w:p w14:paraId="16AFC715" w14:textId="38ECC17A" w:rsidR="00F87701" w:rsidRDefault="00416477" w:rsidP="00A8761C">
      <w:pPr>
        <w:pStyle w:val="Lijstalinea"/>
        <w:numPr>
          <w:ilvl w:val="0"/>
          <w:numId w:val="16"/>
        </w:numPr>
        <w:spacing w:line="260" w:lineRule="atLeast"/>
        <w:rPr>
          <w:szCs w:val="18"/>
        </w:rPr>
      </w:pPr>
      <w:r w:rsidRPr="002461EC">
        <w:rPr>
          <w:szCs w:val="18"/>
        </w:rPr>
        <w:t>Partijen s</w:t>
      </w:r>
      <w:r w:rsidR="00C046E6" w:rsidRPr="002461EC">
        <w:rPr>
          <w:szCs w:val="18"/>
        </w:rPr>
        <w:t xml:space="preserve">pannen zich in om bestaande en nieuwe kennis uit onderzoek en </w:t>
      </w:r>
      <w:r w:rsidR="00A004BE" w:rsidRPr="002461EC">
        <w:rPr>
          <w:szCs w:val="18"/>
        </w:rPr>
        <w:t xml:space="preserve">uit </w:t>
      </w:r>
      <w:r w:rsidR="00666C0E" w:rsidRPr="002461EC">
        <w:rPr>
          <w:szCs w:val="18"/>
        </w:rPr>
        <w:t>demo-leerb</w:t>
      </w:r>
      <w:r w:rsidR="00C046E6" w:rsidRPr="002461EC">
        <w:rPr>
          <w:szCs w:val="18"/>
        </w:rPr>
        <w:t>edrijven, goed te ontsluiten</w:t>
      </w:r>
      <w:r w:rsidR="002617D5" w:rsidRPr="002461EC">
        <w:rPr>
          <w:szCs w:val="18"/>
        </w:rPr>
        <w:t xml:space="preserve"> middels casussen, filmpjes, authentieke leeropdrachten, onderzoeksprojecten et</w:t>
      </w:r>
      <w:r w:rsidR="00D328AE" w:rsidRPr="002461EC">
        <w:rPr>
          <w:szCs w:val="18"/>
        </w:rPr>
        <w:t xml:space="preserve"> </w:t>
      </w:r>
      <w:r w:rsidR="002617D5" w:rsidRPr="002461EC">
        <w:rPr>
          <w:szCs w:val="18"/>
        </w:rPr>
        <w:t>c</w:t>
      </w:r>
      <w:r w:rsidR="00D328AE" w:rsidRPr="002461EC">
        <w:rPr>
          <w:szCs w:val="18"/>
        </w:rPr>
        <w:t>etera</w:t>
      </w:r>
      <w:r w:rsidR="00C046E6" w:rsidRPr="002461EC">
        <w:rPr>
          <w:szCs w:val="18"/>
        </w:rPr>
        <w:t xml:space="preserve"> voor de doelgroepen</w:t>
      </w:r>
      <w:r w:rsidR="00AB5BE9" w:rsidRPr="002461EC">
        <w:rPr>
          <w:szCs w:val="18"/>
        </w:rPr>
        <w:t xml:space="preserve"> zoals genoemd in </w:t>
      </w:r>
      <w:r w:rsidR="00D328AE" w:rsidRPr="002461EC">
        <w:rPr>
          <w:szCs w:val="18"/>
        </w:rPr>
        <w:t xml:space="preserve">artikel </w:t>
      </w:r>
      <w:r w:rsidR="00AB5BE9" w:rsidRPr="002461EC">
        <w:rPr>
          <w:szCs w:val="18"/>
        </w:rPr>
        <w:t>2</w:t>
      </w:r>
      <w:r w:rsidR="00D328AE" w:rsidRPr="002461EC">
        <w:rPr>
          <w:szCs w:val="18"/>
        </w:rPr>
        <w:t xml:space="preserve"> lid</w:t>
      </w:r>
      <w:r w:rsidR="00F87701">
        <w:rPr>
          <w:szCs w:val="18"/>
        </w:rPr>
        <w:t xml:space="preserve"> </w:t>
      </w:r>
      <w:r w:rsidR="00AB5BE9" w:rsidRPr="002461EC">
        <w:rPr>
          <w:szCs w:val="18"/>
        </w:rPr>
        <w:t>2.</w:t>
      </w:r>
    </w:p>
    <w:p w14:paraId="32350D1B" w14:textId="5CEEA680" w:rsidR="00F87701" w:rsidRPr="00F717A3" w:rsidRDefault="00D05305" w:rsidP="00A8761C">
      <w:pPr>
        <w:pStyle w:val="Lijstalinea"/>
        <w:numPr>
          <w:ilvl w:val="0"/>
          <w:numId w:val="16"/>
        </w:numPr>
        <w:spacing w:line="260" w:lineRule="atLeast"/>
        <w:rPr>
          <w:szCs w:val="18"/>
        </w:rPr>
      </w:pPr>
      <w:r w:rsidRPr="00F87701">
        <w:rPr>
          <w:szCs w:val="18"/>
        </w:rPr>
        <w:t>Partijen ontsluiten hun goede praktijkvoorbeelden en nieuwe kennis</w:t>
      </w:r>
      <w:r w:rsidR="00185C42" w:rsidRPr="00F87701">
        <w:rPr>
          <w:szCs w:val="18"/>
        </w:rPr>
        <w:t xml:space="preserve">. Zij gebruiken hiervoor </w:t>
      </w:r>
      <w:r w:rsidR="00DC20DA" w:rsidRPr="00F87701">
        <w:rPr>
          <w:szCs w:val="18"/>
        </w:rPr>
        <w:t xml:space="preserve">bij voorkeur </w:t>
      </w:r>
      <w:r w:rsidRPr="00F87701">
        <w:rPr>
          <w:szCs w:val="18"/>
        </w:rPr>
        <w:t xml:space="preserve">Groen </w:t>
      </w:r>
      <w:r w:rsidRPr="00F717A3">
        <w:rPr>
          <w:szCs w:val="18"/>
        </w:rPr>
        <w:t>Kennisnet</w:t>
      </w:r>
      <w:r w:rsidR="0074198E" w:rsidRPr="00F717A3">
        <w:rPr>
          <w:szCs w:val="18"/>
        </w:rPr>
        <w:t xml:space="preserve"> en WINK</w:t>
      </w:r>
      <w:r w:rsidR="00DC20DA" w:rsidRPr="00F717A3">
        <w:rPr>
          <w:szCs w:val="18"/>
        </w:rPr>
        <w:t>.</w:t>
      </w:r>
    </w:p>
    <w:p w14:paraId="6112CC1B" w14:textId="67AEA677" w:rsidR="002F5A03" w:rsidRPr="00F87701" w:rsidRDefault="00416477" w:rsidP="00A8761C">
      <w:pPr>
        <w:pStyle w:val="Lijstalinea"/>
        <w:numPr>
          <w:ilvl w:val="0"/>
          <w:numId w:val="16"/>
        </w:numPr>
        <w:spacing w:line="260" w:lineRule="atLeast"/>
        <w:rPr>
          <w:szCs w:val="18"/>
        </w:rPr>
      </w:pPr>
      <w:r w:rsidRPr="00F87701">
        <w:rPr>
          <w:szCs w:val="18"/>
        </w:rPr>
        <w:t xml:space="preserve">Partijen </w:t>
      </w:r>
      <w:r w:rsidR="002F5A03" w:rsidRPr="00F87701">
        <w:rPr>
          <w:szCs w:val="18"/>
        </w:rPr>
        <w:t>zorgen vanuit hun eigen ervaring en netwerk voor een concrete, inhoudelijke inbreng ten behoeve van de ontwikkeling van kennismateriaal, praktijk- en onderzoeksopdrachten, om te zorgen dat het materiaal beter, actueler en aantrekkelijker wordt.</w:t>
      </w:r>
    </w:p>
    <w:p w14:paraId="5FFA2149" w14:textId="1F3F312C" w:rsidR="00E26473" w:rsidRPr="00E26473" w:rsidRDefault="00E26473" w:rsidP="00A8761C">
      <w:pPr>
        <w:pStyle w:val="Lijstalinea"/>
        <w:numPr>
          <w:ilvl w:val="0"/>
          <w:numId w:val="16"/>
        </w:numPr>
        <w:spacing w:line="260" w:lineRule="atLeast"/>
        <w:rPr>
          <w:szCs w:val="18"/>
        </w:rPr>
      </w:pPr>
      <w:r>
        <w:rPr>
          <w:szCs w:val="18"/>
        </w:rPr>
        <w:t>P</w:t>
      </w:r>
      <w:r w:rsidRPr="00763BEC">
        <w:rPr>
          <w:szCs w:val="18"/>
        </w:rPr>
        <w:t xml:space="preserve">artijen </w:t>
      </w:r>
      <w:r>
        <w:rPr>
          <w:szCs w:val="18"/>
        </w:rPr>
        <w:t>beraden zich of het mogelijk is in de toekomst een onder</w:t>
      </w:r>
      <w:r w:rsidR="00F717A3">
        <w:rPr>
          <w:szCs w:val="18"/>
        </w:rPr>
        <w:t xml:space="preserve">wijs- of cursusaanbod te bieden en/of </w:t>
      </w:r>
      <w:r>
        <w:rPr>
          <w:szCs w:val="18"/>
        </w:rPr>
        <w:t xml:space="preserve">relevante kennis over </w:t>
      </w:r>
      <w:r w:rsidR="00FC2E53">
        <w:rPr>
          <w:szCs w:val="18"/>
        </w:rPr>
        <w:t>n</w:t>
      </w:r>
      <w:r w:rsidR="00F717A3">
        <w:rPr>
          <w:szCs w:val="18"/>
        </w:rPr>
        <w:t xml:space="preserve">atuurinclusieve landbouw </w:t>
      </w:r>
      <w:r>
        <w:rPr>
          <w:szCs w:val="18"/>
        </w:rPr>
        <w:t>te integreren in bestaand opleidings- en cursusaanbod voor ketenpartijen, zoals loonwerkers, voeradviseurs, foodretail en veeartsen.</w:t>
      </w:r>
    </w:p>
    <w:p w14:paraId="29422985" w14:textId="77777777" w:rsidR="00C3394C" w:rsidRPr="002461EC" w:rsidDel="006E0903" w:rsidRDefault="00C3394C" w:rsidP="00A8761C">
      <w:pPr>
        <w:pStyle w:val="Lijstalinea"/>
        <w:numPr>
          <w:ilvl w:val="0"/>
          <w:numId w:val="16"/>
        </w:numPr>
        <w:spacing w:line="260" w:lineRule="atLeast"/>
        <w:rPr>
          <w:rFonts w:cs="Tahoma"/>
          <w:szCs w:val="18"/>
        </w:rPr>
      </w:pPr>
      <w:r w:rsidRPr="002461EC" w:rsidDel="006E0903">
        <w:rPr>
          <w:rFonts w:cs="Verdana"/>
          <w:iCs/>
          <w:szCs w:val="18"/>
        </w:rPr>
        <w:t>Voor de communicatie wordt optimaal gebruik gemaakt van bestaande communicatiemiddelen zoals Groen Kennisnet</w:t>
      </w:r>
      <w:r>
        <w:rPr>
          <w:rFonts w:cs="Verdana"/>
          <w:iCs/>
          <w:szCs w:val="18"/>
        </w:rPr>
        <w:t>,</w:t>
      </w:r>
      <w:r w:rsidRPr="002461EC" w:rsidDel="006E0903">
        <w:rPr>
          <w:rFonts w:cs="Verdana"/>
          <w:iCs/>
          <w:szCs w:val="18"/>
        </w:rPr>
        <w:t xml:space="preserve"> </w:t>
      </w:r>
      <w:r>
        <w:rPr>
          <w:rFonts w:cs="Verdana"/>
          <w:iCs/>
          <w:szCs w:val="18"/>
        </w:rPr>
        <w:t xml:space="preserve">de </w:t>
      </w:r>
      <w:r w:rsidRPr="002461EC" w:rsidDel="006E0903">
        <w:rPr>
          <w:rFonts w:cs="Verdana"/>
          <w:iCs/>
          <w:szCs w:val="18"/>
        </w:rPr>
        <w:t>website</w:t>
      </w:r>
      <w:r w:rsidRPr="002461EC">
        <w:rPr>
          <w:rFonts w:cs="Verdana"/>
          <w:iCs/>
          <w:szCs w:val="18"/>
        </w:rPr>
        <w:t xml:space="preserve"> van </w:t>
      </w:r>
      <w:r>
        <w:rPr>
          <w:rFonts w:cs="Verdana"/>
          <w:iCs/>
          <w:szCs w:val="18"/>
        </w:rPr>
        <w:t>KCNL</w:t>
      </w:r>
      <w:r w:rsidRPr="002461EC" w:rsidDel="006E0903">
        <w:rPr>
          <w:rFonts w:cs="Verdana"/>
          <w:iCs/>
          <w:szCs w:val="18"/>
        </w:rPr>
        <w:t xml:space="preserve"> enz</w:t>
      </w:r>
      <w:r w:rsidRPr="002461EC">
        <w:rPr>
          <w:rFonts w:cs="Verdana"/>
          <w:iCs/>
          <w:szCs w:val="18"/>
        </w:rPr>
        <w:t>ovoort</w:t>
      </w:r>
      <w:r w:rsidRPr="002461EC" w:rsidDel="006E0903">
        <w:rPr>
          <w:rFonts w:cs="Verdana"/>
          <w:iCs/>
          <w:szCs w:val="18"/>
        </w:rPr>
        <w:t>.</w:t>
      </w:r>
    </w:p>
    <w:p w14:paraId="292D04A5" w14:textId="6E996E6F" w:rsidR="006E0903" w:rsidRPr="00F43DD9" w:rsidRDefault="00416477" w:rsidP="00A8761C">
      <w:pPr>
        <w:pStyle w:val="Lijstalinea"/>
        <w:numPr>
          <w:ilvl w:val="0"/>
          <w:numId w:val="16"/>
        </w:numPr>
        <w:spacing w:line="260" w:lineRule="atLeast"/>
        <w:rPr>
          <w:rFonts w:cs="Tahoma"/>
          <w:szCs w:val="18"/>
        </w:rPr>
      </w:pPr>
      <w:r w:rsidRPr="00F43DD9">
        <w:rPr>
          <w:rFonts w:cs="Verdana"/>
          <w:iCs/>
          <w:color w:val="000000"/>
          <w:szCs w:val="18"/>
        </w:rPr>
        <w:t xml:space="preserve">Partijen </w:t>
      </w:r>
      <w:r w:rsidR="0074198E">
        <w:rPr>
          <w:rFonts w:cs="Verdana"/>
          <w:iCs/>
          <w:color w:val="000000"/>
          <w:szCs w:val="18"/>
        </w:rPr>
        <w:t xml:space="preserve">geven </w:t>
      </w:r>
      <w:r w:rsidR="006E0903" w:rsidRPr="00F43DD9">
        <w:rPr>
          <w:rFonts w:cs="Verdana"/>
          <w:iCs/>
          <w:color w:val="000000"/>
          <w:szCs w:val="18"/>
        </w:rPr>
        <w:t xml:space="preserve">KCNL een centrale rol </w:t>
      </w:r>
      <w:r w:rsidR="0074198E">
        <w:rPr>
          <w:rFonts w:cs="Verdana"/>
          <w:iCs/>
          <w:color w:val="000000"/>
          <w:szCs w:val="18"/>
        </w:rPr>
        <w:t>b</w:t>
      </w:r>
      <w:r w:rsidR="006E0903" w:rsidRPr="00F43DD9">
        <w:rPr>
          <w:rFonts w:cs="Verdana"/>
          <w:iCs/>
          <w:color w:val="000000"/>
          <w:szCs w:val="18"/>
        </w:rPr>
        <w:t>ij de uitvoering van deze Green Deal.</w:t>
      </w:r>
      <w:r w:rsidR="00F81CD8" w:rsidRPr="00F43DD9">
        <w:rPr>
          <w:rFonts w:cs="Verdana"/>
          <w:iCs/>
          <w:color w:val="000000"/>
          <w:szCs w:val="18"/>
        </w:rPr>
        <w:t xml:space="preserve"> Zij </w:t>
      </w:r>
      <w:r w:rsidR="00042E88" w:rsidRPr="00F43DD9">
        <w:rPr>
          <w:rFonts w:cs="Verdana"/>
          <w:iCs/>
          <w:color w:val="000000"/>
          <w:szCs w:val="18"/>
        </w:rPr>
        <w:t xml:space="preserve">spannen zich in om dat mogelijk te maken </w:t>
      </w:r>
      <w:r w:rsidR="008E30EF" w:rsidRPr="00F43DD9">
        <w:rPr>
          <w:rFonts w:cs="Verdana"/>
          <w:iCs/>
          <w:color w:val="000000"/>
          <w:szCs w:val="18"/>
        </w:rPr>
        <w:t xml:space="preserve">door daartoe bijdragen </w:t>
      </w:r>
      <w:r w:rsidR="00042E88" w:rsidRPr="00F43DD9">
        <w:t>(financieel of in kind)</w:t>
      </w:r>
      <w:r w:rsidR="008E30EF" w:rsidRPr="00F43DD9">
        <w:t xml:space="preserve"> beschikbaar te stellen </w:t>
      </w:r>
      <w:r w:rsidR="008E30EF" w:rsidRPr="00F43DD9">
        <w:rPr>
          <w:rFonts w:cs="Verdana"/>
          <w:iCs/>
          <w:color w:val="000000"/>
          <w:szCs w:val="18"/>
        </w:rPr>
        <w:t>en nemen daarbij de voor hen geldende wettelijke kaders en procedures in acht</w:t>
      </w:r>
      <w:r w:rsidR="00042E88" w:rsidRPr="00F43DD9">
        <w:rPr>
          <w:rFonts w:cs="Verdana"/>
          <w:iCs/>
          <w:color w:val="000000"/>
          <w:szCs w:val="18"/>
        </w:rPr>
        <w:t>.</w:t>
      </w:r>
      <w:r w:rsidR="00B75887" w:rsidRPr="00F43DD9">
        <w:rPr>
          <w:rFonts w:cs="Verdana"/>
          <w:iCs/>
          <w:color w:val="000000"/>
          <w:szCs w:val="18"/>
        </w:rPr>
        <w:t xml:space="preserve"> </w:t>
      </w:r>
    </w:p>
    <w:p w14:paraId="183CF1D7" w14:textId="77777777" w:rsidR="004F2232" w:rsidRPr="001B7371" w:rsidRDefault="004F2232" w:rsidP="001B7371">
      <w:pPr>
        <w:spacing w:line="260" w:lineRule="atLeast"/>
        <w:rPr>
          <w:rFonts w:cs="Tahoma"/>
          <w:iCs/>
          <w:color w:val="000000"/>
          <w:szCs w:val="18"/>
        </w:rPr>
      </w:pPr>
    </w:p>
    <w:p w14:paraId="75167BF3" w14:textId="77777777" w:rsidR="006743BA" w:rsidRPr="00D25134" w:rsidRDefault="00DA0D52" w:rsidP="001D39EE">
      <w:pPr>
        <w:spacing w:line="260" w:lineRule="atLeast"/>
        <w:rPr>
          <w:rFonts w:cs="Verdana"/>
          <w:i/>
          <w:iCs/>
          <w:color w:val="000000"/>
          <w:szCs w:val="18"/>
        </w:rPr>
      </w:pPr>
      <w:r w:rsidRPr="00D25134">
        <w:rPr>
          <w:rFonts w:cs="Verdana"/>
          <w:i/>
          <w:iCs/>
          <w:szCs w:val="18"/>
        </w:rPr>
        <w:t xml:space="preserve">Artikel </w:t>
      </w:r>
      <w:r w:rsidR="00F2540A" w:rsidRPr="00D25134">
        <w:rPr>
          <w:rFonts w:cs="Verdana"/>
          <w:i/>
          <w:iCs/>
          <w:szCs w:val="18"/>
        </w:rPr>
        <w:t>4</w:t>
      </w:r>
      <w:r w:rsidRPr="00D25134">
        <w:rPr>
          <w:rFonts w:cs="Verdana"/>
          <w:i/>
          <w:iCs/>
          <w:szCs w:val="18"/>
        </w:rPr>
        <w:tab/>
        <w:t xml:space="preserve">Inzet en acties </w:t>
      </w:r>
      <w:r w:rsidR="00537D9C" w:rsidRPr="00D25134">
        <w:rPr>
          <w:rFonts w:cs="Verdana"/>
          <w:i/>
          <w:iCs/>
          <w:szCs w:val="18"/>
        </w:rPr>
        <w:t>LNV</w:t>
      </w:r>
      <w:r w:rsidR="006743BA" w:rsidRPr="00D25134">
        <w:rPr>
          <w:rFonts w:cs="Verdana"/>
          <w:i/>
          <w:iCs/>
          <w:color w:val="000000"/>
          <w:szCs w:val="18"/>
        </w:rPr>
        <w:t xml:space="preserve"> </w:t>
      </w:r>
    </w:p>
    <w:p w14:paraId="7A9E17FA" w14:textId="4022CFA8" w:rsidR="00D9430E" w:rsidRPr="008D03C9" w:rsidRDefault="00A0325E" w:rsidP="00A8761C">
      <w:pPr>
        <w:pStyle w:val="Lijstalinea"/>
        <w:numPr>
          <w:ilvl w:val="0"/>
          <w:numId w:val="25"/>
        </w:numPr>
        <w:spacing w:line="260" w:lineRule="atLeast"/>
        <w:rPr>
          <w:szCs w:val="18"/>
        </w:rPr>
      </w:pPr>
      <w:r w:rsidRPr="008D03C9">
        <w:rPr>
          <w:szCs w:val="18"/>
        </w:rPr>
        <w:t>LNV</w:t>
      </w:r>
      <w:r w:rsidR="008E30EF" w:rsidRPr="008D03C9">
        <w:rPr>
          <w:szCs w:val="18"/>
        </w:rPr>
        <w:t>:</w:t>
      </w:r>
    </w:p>
    <w:p w14:paraId="1E0AD805" w14:textId="493645B5" w:rsidR="002C4DCD" w:rsidRPr="008D03C9" w:rsidRDefault="00D9430E" w:rsidP="00A8761C">
      <w:pPr>
        <w:pStyle w:val="Lijstalinea"/>
        <w:numPr>
          <w:ilvl w:val="1"/>
          <w:numId w:val="9"/>
        </w:numPr>
        <w:spacing w:line="260" w:lineRule="atLeast"/>
        <w:ind w:left="720"/>
        <w:rPr>
          <w:szCs w:val="18"/>
        </w:rPr>
      </w:pPr>
      <w:r w:rsidRPr="008D03C9">
        <w:rPr>
          <w:szCs w:val="18"/>
        </w:rPr>
        <w:t xml:space="preserve">Faciliteert de </w:t>
      </w:r>
      <w:r w:rsidR="00A0325E" w:rsidRPr="008D03C9">
        <w:rPr>
          <w:szCs w:val="18"/>
        </w:rPr>
        <w:t>centrale ontwikkeling va</w:t>
      </w:r>
      <w:r w:rsidRPr="008D03C9">
        <w:rPr>
          <w:szCs w:val="18"/>
        </w:rPr>
        <w:t>n kennis- en onderwijsmateriaal</w:t>
      </w:r>
      <w:r w:rsidR="00A0325E" w:rsidRPr="008D03C9">
        <w:rPr>
          <w:szCs w:val="18"/>
        </w:rPr>
        <w:t xml:space="preserve"> op een vraaggerichte manier. </w:t>
      </w:r>
      <w:r w:rsidR="009255D6">
        <w:rPr>
          <w:szCs w:val="18"/>
        </w:rPr>
        <w:t>Kennis- en Innovatie-</w:t>
      </w:r>
      <w:r w:rsidR="003B1411" w:rsidRPr="008D03C9">
        <w:rPr>
          <w:szCs w:val="18"/>
        </w:rPr>
        <w:t>instrumenten</w:t>
      </w:r>
      <w:r w:rsidR="00A0325E" w:rsidRPr="008D03C9">
        <w:rPr>
          <w:szCs w:val="18"/>
        </w:rPr>
        <w:t xml:space="preserve"> </w:t>
      </w:r>
      <w:r w:rsidR="009255D6">
        <w:rPr>
          <w:szCs w:val="18"/>
        </w:rPr>
        <w:t>w</w:t>
      </w:r>
      <w:r w:rsidR="00A0325E" w:rsidRPr="008D03C9">
        <w:rPr>
          <w:szCs w:val="18"/>
        </w:rPr>
        <w:t>orden hier</w:t>
      </w:r>
      <w:r w:rsidRPr="008D03C9">
        <w:rPr>
          <w:szCs w:val="18"/>
        </w:rPr>
        <w:t xml:space="preserve">voor </w:t>
      </w:r>
      <w:r w:rsidR="008D03C9">
        <w:rPr>
          <w:szCs w:val="18"/>
        </w:rPr>
        <w:t>waar</w:t>
      </w:r>
      <w:r w:rsidRPr="008D03C9">
        <w:rPr>
          <w:szCs w:val="18"/>
        </w:rPr>
        <w:t xml:space="preserve"> mogelijk</w:t>
      </w:r>
      <w:r w:rsidR="00A0325E" w:rsidRPr="008D03C9">
        <w:rPr>
          <w:szCs w:val="18"/>
        </w:rPr>
        <w:t xml:space="preserve"> ingezet.</w:t>
      </w:r>
    </w:p>
    <w:p w14:paraId="2FDFD8B6" w14:textId="21E93238" w:rsidR="002C4DCD" w:rsidRPr="00D25134" w:rsidRDefault="00AC5083" w:rsidP="00A8761C">
      <w:pPr>
        <w:pStyle w:val="Lijstalinea"/>
        <w:numPr>
          <w:ilvl w:val="1"/>
          <w:numId w:val="9"/>
        </w:numPr>
        <w:spacing w:line="260" w:lineRule="atLeast"/>
        <w:ind w:left="720"/>
        <w:rPr>
          <w:szCs w:val="18"/>
        </w:rPr>
      </w:pPr>
      <w:r>
        <w:rPr>
          <w:szCs w:val="18"/>
        </w:rPr>
        <w:t xml:space="preserve">Stimuleert </w:t>
      </w:r>
      <w:r w:rsidR="00BA2329">
        <w:rPr>
          <w:szCs w:val="18"/>
        </w:rPr>
        <w:t xml:space="preserve">de totstandkoming van de Landelijke Onderwijscirkel Natuurinclusieve Landbouw </w:t>
      </w:r>
      <w:r>
        <w:rPr>
          <w:szCs w:val="18"/>
        </w:rPr>
        <w:t>(artikel 3, lid 2</w:t>
      </w:r>
      <w:r w:rsidR="00BA2329">
        <w:rPr>
          <w:szCs w:val="18"/>
        </w:rPr>
        <w:t>a</w:t>
      </w:r>
      <w:r>
        <w:rPr>
          <w:szCs w:val="18"/>
        </w:rPr>
        <w:t>) en g</w:t>
      </w:r>
      <w:r w:rsidR="00243D37" w:rsidRPr="00D25134">
        <w:rPr>
          <w:szCs w:val="18"/>
        </w:rPr>
        <w:t>ebruikt haar eigen netwerk om nieuwe n</w:t>
      </w:r>
      <w:r w:rsidR="00A0325E" w:rsidRPr="00D25134">
        <w:rPr>
          <w:szCs w:val="18"/>
        </w:rPr>
        <w:t xml:space="preserve">etwerkvorming en samenwerking tussen relevante lectoren, </w:t>
      </w:r>
      <w:r w:rsidR="002C4DCD" w:rsidRPr="00D25134">
        <w:rPr>
          <w:szCs w:val="18"/>
        </w:rPr>
        <w:t xml:space="preserve">hoogleraren, </w:t>
      </w:r>
      <w:r w:rsidR="00A0325E" w:rsidRPr="00D25134">
        <w:rPr>
          <w:szCs w:val="18"/>
        </w:rPr>
        <w:t xml:space="preserve">docenten en deskundigen op het gebied van </w:t>
      </w:r>
      <w:r w:rsidR="00BB560B">
        <w:rPr>
          <w:szCs w:val="18"/>
        </w:rPr>
        <w:t>Natuurinclusieve</w:t>
      </w:r>
      <w:r w:rsidR="00A0325E" w:rsidRPr="00D25134">
        <w:rPr>
          <w:szCs w:val="18"/>
        </w:rPr>
        <w:t xml:space="preserve"> </w:t>
      </w:r>
      <w:r w:rsidR="00BB560B">
        <w:rPr>
          <w:szCs w:val="18"/>
        </w:rPr>
        <w:t>Landbouw</w:t>
      </w:r>
      <w:r w:rsidR="00243D37" w:rsidRPr="00D25134">
        <w:rPr>
          <w:szCs w:val="18"/>
        </w:rPr>
        <w:t xml:space="preserve"> t</w:t>
      </w:r>
      <w:r w:rsidR="0037002F">
        <w:rPr>
          <w:szCs w:val="18"/>
        </w:rPr>
        <w:t>ot stand te bren</w:t>
      </w:r>
      <w:r>
        <w:rPr>
          <w:szCs w:val="18"/>
        </w:rPr>
        <w:t>gen</w:t>
      </w:r>
      <w:r w:rsidR="00243D37" w:rsidRPr="00D25134">
        <w:rPr>
          <w:szCs w:val="18"/>
        </w:rPr>
        <w:t xml:space="preserve"> en te intensiveren</w:t>
      </w:r>
      <w:r w:rsidR="00A0325E" w:rsidRPr="00D25134">
        <w:rPr>
          <w:szCs w:val="18"/>
        </w:rPr>
        <w:t>.</w:t>
      </w:r>
      <w:r w:rsidR="00243D37" w:rsidRPr="00D25134">
        <w:rPr>
          <w:szCs w:val="18"/>
        </w:rPr>
        <w:t xml:space="preserve"> </w:t>
      </w:r>
    </w:p>
    <w:p w14:paraId="39897FD4" w14:textId="246FD8C3" w:rsidR="00A0325E" w:rsidRPr="00D25134" w:rsidRDefault="005A5F8B" w:rsidP="00A8761C">
      <w:pPr>
        <w:pStyle w:val="Lijstalinea"/>
        <w:numPr>
          <w:ilvl w:val="1"/>
          <w:numId w:val="9"/>
        </w:numPr>
        <w:spacing w:line="260" w:lineRule="atLeast"/>
        <w:ind w:left="700"/>
        <w:rPr>
          <w:szCs w:val="18"/>
        </w:rPr>
      </w:pPr>
      <w:r>
        <w:rPr>
          <w:rFonts w:cs="Verdana"/>
          <w:iCs/>
          <w:szCs w:val="18"/>
        </w:rPr>
        <w:t>Faciliteert</w:t>
      </w:r>
      <w:r w:rsidR="00D9430E">
        <w:rPr>
          <w:rFonts w:cs="Verdana"/>
          <w:iCs/>
          <w:szCs w:val="18"/>
        </w:rPr>
        <w:t xml:space="preserve"> </w:t>
      </w:r>
      <w:r w:rsidR="00994F16">
        <w:rPr>
          <w:rFonts w:cs="Verdana"/>
          <w:iCs/>
          <w:szCs w:val="18"/>
        </w:rPr>
        <w:t>de O</w:t>
      </w:r>
      <w:r w:rsidR="00D9430E">
        <w:rPr>
          <w:rFonts w:cs="Verdana"/>
          <w:iCs/>
          <w:szCs w:val="18"/>
        </w:rPr>
        <w:t xml:space="preserve">nderwijsinstellingen bij het organiseren van </w:t>
      </w:r>
      <w:r w:rsidR="00F371D3">
        <w:rPr>
          <w:rFonts w:cs="Verdana"/>
          <w:iCs/>
          <w:szCs w:val="18"/>
        </w:rPr>
        <w:t xml:space="preserve">1-2 </w:t>
      </w:r>
      <w:r>
        <w:rPr>
          <w:rFonts w:cs="Verdana"/>
          <w:iCs/>
          <w:szCs w:val="18"/>
        </w:rPr>
        <w:t>b</w:t>
      </w:r>
      <w:r w:rsidR="00A0325E" w:rsidRPr="00D25134">
        <w:rPr>
          <w:rFonts w:cs="Verdana"/>
          <w:iCs/>
          <w:szCs w:val="18"/>
        </w:rPr>
        <w:t>ijscholingsdagen</w:t>
      </w:r>
      <w:r w:rsidR="002C4DCD" w:rsidRPr="00D25134">
        <w:rPr>
          <w:rFonts w:cs="Verdana"/>
          <w:iCs/>
          <w:szCs w:val="18"/>
        </w:rPr>
        <w:t xml:space="preserve"> </w:t>
      </w:r>
      <w:r w:rsidR="00C770CE" w:rsidRPr="00D25134">
        <w:rPr>
          <w:rFonts w:cs="Verdana"/>
          <w:iCs/>
          <w:szCs w:val="18"/>
        </w:rPr>
        <w:t xml:space="preserve">per jaar </w:t>
      </w:r>
      <w:r w:rsidR="00243D37" w:rsidRPr="00D25134">
        <w:rPr>
          <w:rFonts w:cs="Verdana"/>
          <w:iCs/>
          <w:szCs w:val="18"/>
        </w:rPr>
        <w:t xml:space="preserve">over </w:t>
      </w:r>
      <w:r w:rsidR="00FC2E53">
        <w:rPr>
          <w:rFonts w:cs="Verdana"/>
          <w:iCs/>
          <w:szCs w:val="18"/>
        </w:rPr>
        <w:t>natuurinclusieve landbouw</w:t>
      </w:r>
      <w:r w:rsidR="00243D37" w:rsidRPr="00D25134">
        <w:rPr>
          <w:rFonts w:cs="Verdana"/>
          <w:iCs/>
          <w:szCs w:val="18"/>
        </w:rPr>
        <w:t xml:space="preserve"> </w:t>
      </w:r>
      <w:r w:rsidR="002C4DCD" w:rsidRPr="00D25134">
        <w:rPr>
          <w:rFonts w:cs="Verdana"/>
          <w:iCs/>
          <w:szCs w:val="18"/>
        </w:rPr>
        <w:t>voor docenten</w:t>
      </w:r>
      <w:r w:rsidR="0037002F">
        <w:rPr>
          <w:rFonts w:cs="Verdana"/>
          <w:iCs/>
          <w:szCs w:val="18"/>
        </w:rPr>
        <w:t xml:space="preserve"> en lectoren</w:t>
      </w:r>
      <w:r w:rsidR="002C4DCD" w:rsidRPr="00D25134">
        <w:rPr>
          <w:rFonts w:cs="Verdana"/>
          <w:iCs/>
          <w:szCs w:val="18"/>
        </w:rPr>
        <w:t xml:space="preserve"> in het groen onderwijs</w:t>
      </w:r>
      <w:r>
        <w:rPr>
          <w:rFonts w:cs="Verdana"/>
          <w:iCs/>
          <w:szCs w:val="18"/>
        </w:rPr>
        <w:t>.</w:t>
      </w:r>
    </w:p>
    <w:p w14:paraId="6AF9CD51" w14:textId="56C9CD9D" w:rsidR="00135295" w:rsidRPr="00F717A3" w:rsidRDefault="00EE62C8" w:rsidP="00A8761C">
      <w:pPr>
        <w:pStyle w:val="Lijstalinea"/>
        <w:numPr>
          <w:ilvl w:val="1"/>
          <w:numId w:val="9"/>
        </w:numPr>
        <w:spacing w:line="260" w:lineRule="atLeast"/>
        <w:ind w:left="720"/>
        <w:rPr>
          <w:rFonts w:cs="Verdana"/>
          <w:iCs/>
          <w:szCs w:val="18"/>
        </w:rPr>
      </w:pPr>
      <w:r>
        <w:rPr>
          <w:rFonts w:cs="Verdana"/>
          <w:iCs/>
          <w:szCs w:val="18"/>
        </w:rPr>
        <w:t>O</w:t>
      </w:r>
      <w:r w:rsidR="00A0325E" w:rsidRPr="00D25134">
        <w:rPr>
          <w:rFonts w:cs="Verdana"/>
          <w:iCs/>
          <w:szCs w:val="18"/>
        </w:rPr>
        <w:t>ntsluit goede voorbeelden m</w:t>
      </w:r>
      <w:r w:rsidR="002C4DCD" w:rsidRPr="00D25134">
        <w:rPr>
          <w:rFonts w:cs="Verdana"/>
          <w:iCs/>
          <w:szCs w:val="18"/>
        </w:rPr>
        <w:t>et betrekking tot</w:t>
      </w:r>
      <w:r w:rsidR="00A0325E" w:rsidRPr="00D25134">
        <w:rPr>
          <w:rFonts w:cs="Verdana"/>
          <w:iCs/>
          <w:szCs w:val="18"/>
        </w:rPr>
        <w:t xml:space="preserve"> </w:t>
      </w:r>
      <w:r w:rsidR="00FC2E53">
        <w:rPr>
          <w:rFonts w:cs="Verdana"/>
          <w:iCs/>
          <w:szCs w:val="18"/>
        </w:rPr>
        <w:t>n</w:t>
      </w:r>
      <w:r w:rsidR="00BB560B">
        <w:rPr>
          <w:rFonts w:cs="Verdana"/>
          <w:iCs/>
          <w:szCs w:val="18"/>
        </w:rPr>
        <w:t>atuurinclusieve</w:t>
      </w:r>
      <w:r w:rsidR="00A0325E" w:rsidRPr="00D25134">
        <w:rPr>
          <w:rFonts w:cs="Verdana"/>
          <w:iCs/>
          <w:szCs w:val="18"/>
        </w:rPr>
        <w:t xml:space="preserve"> </w:t>
      </w:r>
      <w:r w:rsidR="00FC2E53">
        <w:rPr>
          <w:rFonts w:cs="Verdana"/>
          <w:iCs/>
          <w:szCs w:val="18"/>
        </w:rPr>
        <w:t>l</w:t>
      </w:r>
      <w:r w:rsidR="00BB560B">
        <w:rPr>
          <w:rFonts w:cs="Verdana"/>
          <w:iCs/>
          <w:szCs w:val="18"/>
        </w:rPr>
        <w:t>andbouw</w:t>
      </w:r>
      <w:r w:rsidR="00A0325E" w:rsidRPr="00D25134">
        <w:rPr>
          <w:rFonts w:cs="Verdana"/>
          <w:iCs/>
          <w:szCs w:val="18"/>
        </w:rPr>
        <w:t xml:space="preserve"> en verdienmodellen via Groen </w:t>
      </w:r>
      <w:r w:rsidR="00A0325E" w:rsidRPr="00F717A3">
        <w:rPr>
          <w:rFonts w:cs="Verdana"/>
          <w:iCs/>
          <w:szCs w:val="18"/>
        </w:rPr>
        <w:t>Kennisnet</w:t>
      </w:r>
      <w:r w:rsidR="0074198E" w:rsidRPr="00F717A3">
        <w:rPr>
          <w:rFonts w:cs="Verdana"/>
          <w:iCs/>
          <w:szCs w:val="18"/>
        </w:rPr>
        <w:t xml:space="preserve"> en WINK</w:t>
      </w:r>
      <w:r w:rsidR="00135295" w:rsidRPr="00F717A3">
        <w:rPr>
          <w:rFonts w:cs="Verdana"/>
          <w:iCs/>
          <w:szCs w:val="18"/>
        </w:rPr>
        <w:t>.</w:t>
      </w:r>
    </w:p>
    <w:p w14:paraId="0C468C72" w14:textId="713A9B44" w:rsidR="00D05305" w:rsidRPr="00F717A3" w:rsidRDefault="00401CE3" w:rsidP="00A8761C">
      <w:pPr>
        <w:pStyle w:val="Lijstalinea"/>
        <w:numPr>
          <w:ilvl w:val="1"/>
          <w:numId w:val="9"/>
        </w:numPr>
        <w:spacing w:line="260" w:lineRule="atLeast"/>
        <w:ind w:left="720"/>
        <w:rPr>
          <w:rFonts w:cs="Verdana"/>
          <w:iCs/>
          <w:szCs w:val="18"/>
        </w:rPr>
      </w:pPr>
      <w:r w:rsidRPr="00F717A3">
        <w:rPr>
          <w:rFonts w:cs="Verdana"/>
          <w:iCs/>
          <w:szCs w:val="18"/>
        </w:rPr>
        <w:t>Maakt het mogelijk dat er binnen de infrastructuur van Groen Kennisnet een plek is waar kennis, leermaterialen en goede voorbeelden over natuurinclusieve landbouw toegankelijk gemaakt kan worden door  de Partijen.</w:t>
      </w:r>
    </w:p>
    <w:p w14:paraId="6F338555" w14:textId="5AD36548" w:rsidR="005C416D" w:rsidRPr="00F717A3" w:rsidRDefault="004B68CE" w:rsidP="00A8761C">
      <w:pPr>
        <w:pStyle w:val="Lijstalinea"/>
        <w:numPr>
          <w:ilvl w:val="1"/>
          <w:numId w:val="9"/>
        </w:numPr>
        <w:spacing w:line="260" w:lineRule="atLeast"/>
        <w:ind w:left="720"/>
        <w:rPr>
          <w:rFonts w:cs="Verdana"/>
          <w:iCs/>
          <w:szCs w:val="18"/>
        </w:rPr>
      </w:pPr>
      <w:r w:rsidRPr="00F717A3">
        <w:rPr>
          <w:rFonts w:cs="Verdana"/>
          <w:iCs/>
          <w:szCs w:val="18"/>
        </w:rPr>
        <w:t xml:space="preserve">Faciliteert het proces en de organisatie van de uitvoering door inzet van </w:t>
      </w:r>
      <w:r w:rsidR="00C43015" w:rsidRPr="00F717A3">
        <w:rPr>
          <w:rFonts w:cs="Verdana"/>
          <w:iCs/>
          <w:szCs w:val="18"/>
        </w:rPr>
        <w:t>de Rijksdienst van Ondernemend Nederland</w:t>
      </w:r>
      <w:r w:rsidR="005C416D" w:rsidRPr="00F717A3">
        <w:rPr>
          <w:rFonts w:cs="Verdana"/>
          <w:iCs/>
          <w:szCs w:val="18"/>
        </w:rPr>
        <w:t>.</w:t>
      </w:r>
    </w:p>
    <w:p w14:paraId="10A0EBC6" w14:textId="773D1C90" w:rsidR="00342714" w:rsidRPr="003E7CA0" w:rsidRDefault="00A0325E" w:rsidP="00A8761C">
      <w:pPr>
        <w:pStyle w:val="Lijstalinea"/>
        <w:numPr>
          <w:ilvl w:val="0"/>
          <w:numId w:val="25"/>
        </w:numPr>
        <w:spacing w:line="260" w:lineRule="atLeast"/>
        <w:rPr>
          <w:szCs w:val="18"/>
        </w:rPr>
      </w:pPr>
      <w:r w:rsidRPr="00F717A3">
        <w:rPr>
          <w:szCs w:val="18"/>
        </w:rPr>
        <w:t xml:space="preserve">LNV </w:t>
      </w:r>
      <w:r w:rsidR="008E30EF" w:rsidRPr="00F717A3">
        <w:rPr>
          <w:szCs w:val="18"/>
        </w:rPr>
        <w:t xml:space="preserve">is bereid financiële middelen beschikbaar te stellen voor de uitvoering van deze Green Deal. LNV </w:t>
      </w:r>
      <w:r w:rsidR="005A5F8B" w:rsidRPr="00F717A3">
        <w:rPr>
          <w:szCs w:val="18"/>
        </w:rPr>
        <w:t xml:space="preserve">heeft </w:t>
      </w:r>
      <w:r w:rsidR="008E30EF" w:rsidRPr="00F717A3">
        <w:rPr>
          <w:szCs w:val="18"/>
        </w:rPr>
        <w:t xml:space="preserve">daartoe </w:t>
      </w:r>
      <w:r w:rsidR="005A5F8B" w:rsidRPr="00F717A3">
        <w:rPr>
          <w:szCs w:val="18"/>
        </w:rPr>
        <w:t xml:space="preserve">een </w:t>
      </w:r>
      <w:r w:rsidR="00202951" w:rsidRPr="00F717A3">
        <w:rPr>
          <w:szCs w:val="18"/>
        </w:rPr>
        <w:t xml:space="preserve">bedrag </w:t>
      </w:r>
      <w:r w:rsidR="005A5F8B" w:rsidRPr="00F717A3">
        <w:rPr>
          <w:szCs w:val="18"/>
        </w:rPr>
        <w:t xml:space="preserve">gereserveerd </w:t>
      </w:r>
      <w:r w:rsidR="00202951" w:rsidRPr="00F717A3">
        <w:rPr>
          <w:szCs w:val="18"/>
        </w:rPr>
        <w:t>van maximaal</w:t>
      </w:r>
      <w:r w:rsidR="005A5F8B" w:rsidRPr="00F717A3">
        <w:rPr>
          <w:szCs w:val="18"/>
        </w:rPr>
        <w:t xml:space="preserve"> €</w:t>
      </w:r>
      <w:r w:rsidR="008E30EF" w:rsidRPr="00F717A3">
        <w:rPr>
          <w:szCs w:val="18"/>
        </w:rPr>
        <w:t> </w:t>
      </w:r>
      <w:r w:rsidR="0074198E" w:rsidRPr="00F717A3">
        <w:rPr>
          <w:szCs w:val="18"/>
        </w:rPr>
        <w:t>15</w:t>
      </w:r>
      <w:r w:rsidR="005A5F8B" w:rsidRPr="00F717A3">
        <w:rPr>
          <w:szCs w:val="18"/>
        </w:rPr>
        <w:t xml:space="preserve">0.000 </w:t>
      </w:r>
      <w:r w:rsidRPr="00F717A3">
        <w:rPr>
          <w:szCs w:val="18"/>
        </w:rPr>
        <w:t>voor</w:t>
      </w:r>
      <w:r w:rsidRPr="008D03C9">
        <w:rPr>
          <w:szCs w:val="18"/>
        </w:rPr>
        <w:t xml:space="preserve"> </w:t>
      </w:r>
      <w:r w:rsidR="008E30EF" w:rsidRPr="008D03C9">
        <w:rPr>
          <w:szCs w:val="18"/>
        </w:rPr>
        <w:t xml:space="preserve">de </w:t>
      </w:r>
      <w:r w:rsidR="00C43015" w:rsidRPr="008D03C9">
        <w:rPr>
          <w:szCs w:val="18"/>
        </w:rPr>
        <w:t xml:space="preserve">organisatie en uitvoering van de </w:t>
      </w:r>
      <w:r w:rsidR="008E30EF" w:rsidRPr="008D03C9">
        <w:rPr>
          <w:szCs w:val="18"/>
        </w:rPr>
        <w:t xml:space="preserve">activiteiten </w:t>
      </w:r>
      <w:r w:rsidR="00C43015" w:rsidRPr="008D03C9">
        <w:rPr>
          <w:szCs w:val="18"/>
        </w:rPr>
        <w:t xml:space="preserve">door KCNL </w:t>
      </w:r>
      <w:r w:rsidR="008E30EF" w:rsidRPr="008D03C9">
        <w:rPr>
          <w:szCs w:val="18"/>
        </w:rPr>
        <w:t>zoals</w:t>
      </w:r>
      <w:r w:rsidR="00C43015" w:rsidRPr="008D03C9">
        <w:rPr>
          <w:szCs w:val="18"/>
        </w:rPr>
        <w:t xml:space="preserve"> bijvoorbeeld</w:t>
      </w:r>
      <w:r w:rsidR="00CB56C8" w:rsidRPr="008D03C9">
        <w:rPr>
          <w:szCs w:val="18"/>
        </w:rPr>
        <w:t xml:space="preserve"> genoemd</w:t>
      </w:r>
      <w:r w:rsidR="00233CDD">
        <w:rPr>
          <w:szCs w:val="18"/>
        </w:rPr>
        <w:t xml:space="preserve"> </w:t>
      </w:r>
      <w:r w:rsidR="008E30EF" w:rsidRPr="008D03C9">
        <w:rPr>
          <w:szCs w:val="18"/>
        </w:rPr>
        <w:t>in lid 1,</w:t>
      </w:r>
      <w:r w:rsidR="008E30EF" w:rsidRPr="003B1B2E">
        <w:rPr>
          <w:szCs w:val="18"/>
        </w:rPr>
        <w:t xml:space="preserve"> onderdelen </w:t>
      </w:r>
      <w:r w:rsidRPr="003B1B2E">
        <w:rPr>
          <w:szCs w:val="18"/>
        </w:rPr>
        <w:t xml:space="preserve">a t/m </w:t>
      </w:r>
      <w:r w:rsidR="00D05305" w:rsidRPr="003B1B2E">
        <w:rPr>
          <w:szCs w:val="18"/>
        </w:rPr>
        <w:t>e</w:t>
      </w:r>
      <w:r w:rsidR="005A5F8B" w:rsidRPr="003B1B2E">
        <w:rPr>
          <w:szCs w:val="18"/>
        </w:rPr>
        <w:t xml:space="preserve">. </w:t>
      </w:r>
      <w:r w:rsidR="00202951" w:rsidRPr="003B1B2E">
        <w:rPr>
          <w:szCs w:val="18"/>
        </w:rPr>
        <w:t>KCNL</w:t>
      </w:r>
      <w:r w:rsidR="004D47CE">
        <w:rPr>
          <w:szCs w:val="18"/>
        </w:rPr>
        <w:t xml:space="preserve"> onder penvoerderschap van h</w:t>
      </w:r>
      <w:r w:rsidR="008E30EF" w:rsidRPr="003B1B2E">
        <w:rPr>
          <w:szCs w:val="18"/>
        </w:rPr>
        <w:t xml:space="preserve">ogeschool Van Hall Larenstein, </w:t>
      </w:r>
      <w:r w:rsidR="0074198E">
        <w:rPr>
          <w:szCs w:val="18"/>
        </w:rPr>
        <w:t xml:space="preserve">zal </w:t>
      </w:r>
      <w:r w:rsidR="004D47CE">
        <w:rPr>
          <w:szCs w:val="18"/>
        </w:rPr>
        <w:t>d</w:t>
      </w:r>
      <w:r w:rsidR="008E30EF" w:rsidRPr="003B1B2E">
        <w:rPr>
          <w:szCs w:val="18"/>
        </w:rPr>
        <w:t>aart</w:t>
      </w:r>
      <w:r w:rsidR="004D47CE">
        <w:rPr>
          <w:szCs w:val="18"/>
        </w:rPr>
        <w:t>oe een subsidieaanvraag in</w:t>
      </w:r>
      <w:r w:rsidR="0074198E">
        <w:rPr>
          <w:szCs w:val="18"/>
        </w:rPr>
        <w:t>dienen</w:t>
      </w:r>
      <w:r w:rsidR="008E30EF" w:rsidRPr="003B1B2E">
        <w:rPr>
          <w:szCs w:val="18"/>
        </w:rPr>
        <w:t xml:space="preserve"> vergezeld van een projectplan en een bijbehorende begroting.</w:t>
      </w:r>
      <w:r w:rsidR="00342714" w:rsidRPr="003B1B2E">
        <w:rPr>
          <w:szCs w:val="18"/>
        </w:rPr>
        <w:t xml:space="preserve"> </w:t>
      </w:r>
    </w:p>
    <w:p w14:paraId="0881D0D7" w14:textId="32D9344F" w:rsidR="00A0325E" w:rsidRPr="003E7CA0" w:rsidRDefault="00A0325E" w:rsidP="00A8761C">
      <w:pPr>
        <w:pStyle w:val="Lijstalinea"/>
        <w:numPr>
          <w:ilvl w:val="0"/>
          <w:numId w:val="25"/>
        </w:numPr>
        <w:spacing w:line="260" w:lineRule="atLeast"/>
        <w:rPr>
          <w:szCs w:val="18"/>
        </w:rPr>
      </w:pPr>
      <w:r w:rsidRPr="003B1B2E">
        <w:rPr>
          <w:szCs w:val="18"/>
        </w:rPr>
        <w:t xml:space="preserve">LNV </w:t>
      </w:r>
      <w:r w:rsidR="0037002F">
        <w:rPr>
          <w:szCs w:val="18"/>
        </w:rPr>
        <w:t xml:space="preserve">vraagt bij opdrachtverlening voor beleidsondersteunend onderzoek expliciet aandacht voor het betrekken van studenten uit </w:t>
      </w:r>
      <w:r w:rsidRPr="003B1B2E">
        <w:rPr>
          <w:szCs w:val="18"/>
        </w:rPr>
        <w:t xml:space="preserve">hbo </w:t>
      </w:r>
      <w:r w:rsidR="00C27C75" w:rsidRPr="003B1B2E">
        <w:rPr>
          <w:szCs w:val="18"/>
        </w:rPr>
        <w:t xml:space="preserve">en wo </w:t>
      </w:r>
      <w:r w:rsidRPr="003B1B2E">
        <w:rPr>
          <w:szCs w:val="18"/>
        </w:rPr>
        <w:t xml:space="preserve">(en waar mogelijk mbo) bij het ontwikkelen </w:t>
      </w:r>
      <w:r w:rsidR="00B0093A">
        <w:rPr>
          <w:szCs w:val="18"/>
        </w:rPr>
        <w:t xml:space="preserve">of valideren </w:t>
      </w:r>
      <w:r w:rsidRPr="003B1B2E">
        <w:rPr>
          <w:szCs w:val="18"/>
        </w:rPr>
        <w:t>van kennis</w:t>
      </w:r>
      <w:r w:rsidR="00B0093A">
        <w:rPr>
          <w:szCs w:val="18"/>
        </w:rPr>
        <w:t xml:space="preserve">, </w:t>
      </w:r>
      <w:r w:rsidRPr="003B1B2E">
        <w:rPr>
          <w:szCs w:val="18"/>
        </w:rPr>
        <w:t>het verzamelen van kengetallen</w:t>
      </w:r>
      <w:r w:rsidR="00D05305" w:rsidRPr="003B1B2E">
        <w:rPr>
          <w:szCs w:val="18"/>
        </w:rPr>
        <w:t xml:space="preserve"> </w:t>
      </w:r>
      <w:r w:rsidR="004B2B18" w:rsidRPr="003B1B2E">
        <w:rPr>
          <w:szCs w:val="18"/>
        </w:rPr>
        <w:t xml:space="preserve">over </w:t>
      </w:r>
      <w:r w:rsidR="0037002F">
        <w:rPr>
          <w:szCs w:val="18"/>
        </w:rPr>
        <w:t>natuurinclusieve l</w:t>
      </w:r>
      <w:r w:rsidR="004B2B18" w:rsidRPr="003B1B2E">
        <w:rPr>
          <w:szCs w:val="18"/>
        </w:rPr>
        <w:t>andbouw</w:t>
      </w:r>
      <w:r w:rsidR="00B0093A">
        <w:rPr>
          <w:szCs w:val="18"/>
        </w:rPr>
        <w:t xml:space="preserve"> et cetera.</w:t>
      </w:r>
      <w:r w:rsidR="004B2B18" w:rsidRPr="003B1B2E">
        <w:rPr>
          <w:szCs w:val="18"/>
        </w:rPr>
        <w:t xml:space="preserve"> </w:t>
      </w:r>
      <w:r w:rsidRPr="003B1B2E">
        <w:rPr>
          <w:szCs w:val="18"/>
        </w:rPr>
        <w:t xml:space="preserve"> </w:t>
      </w:r>
    </w:p>
    <w:p w14:paraId="77358DA3" w14:textId="753ED987" w:rsidR="00A0325E" w:rsidRPr="003B1B2E" w:rsidRDefault="00A0325E" w:rsidP="00A8761C">
      <w:pPr>
        <w:pStyle w:val="Lijstalinea"/>
        <w:numPr>
          <w:ilvl w:val="0"/>
          <w:numId w:val="25"/>
        </w:numPr>
        <w:spacing w:line="260" w:lineRule="atLeast"/>
        <w:rPr>
          <w:szCs w:val="18"/>
        </w:rPr>
      </w:pPr>
      <w:r w:rsidRPr="00D25134">
        <w:rPr>
          <w:szCs w:val="18"/>
        </w:rPr>
        <w:t xml:space="preserve">LNV besteedt in contacten met </w:t>
      </w:r>
      <w:r w:rsidR="00AC668D">
        <w:rPr>
          <w:szCs w:val="18"/>
        </w:rPr>
        <w:t>akkerbouwers, ve</w:t>
      </w:r>
      <w:r w:rsidR="00135295">
        <w:rPr>
          <w:szCs w:val="18"/>
        </w:rPr>
        <w:t>e</w:t>
      </w:r>
      <w:r w:rsidR="00AC668D">
        <w:rPr>
          <w:szCs w:val="18"/>
        </w:rPr>
        <w:t xml:space="preserve">houders, tuinders en hun vertegenwoordigers </w:t>
      </w:r>
      <w:r w:rsidRPr="00D25134">
        <w:rPr>
          <w:szCs w:val="18"/>
        </w:rPr>
        <w:t xml:space="preserve"> aandacht aan het belang van samenwerking met het onderwijs, het openstellen van leerbedrijven en het bieden van stagegeplaatsen op het gebied van </w:t>
      </w:r>
      <w:r w:rsidR="00B0093A">
        <w:rPr>
          <w:szCs w:val="18"/>
        </w:rPr>
        <w:t>n</w:t>
      </w:r>
      <w:r w:rsidR="00BB560B">
        <w:rPr>
          <w:szCs w:val="18"/>
        </w:rPr>
        <w:t>atuurinclusieve</w:t>
      </w:r>
      <w:r w:rsidRPr="00D25134">
        <w:rPr>
          <w:szCs w:val="18"/>
        </w:rPr>
        <w:t xml:space="preserve"> </w:t>
      </w:r>
      <w:r w:rsidR="00B0093A">
        <w:rPr>
          <w:szCs w:val="18"/>
        </w:rPr>
        <w:t>l</w:t>
      </w:r>
      <w:r w:rsidR="00BB560B">
        <w:rPr>
          <w:szCs w:val="18"/>
        </w:rPr>
        <w:t>andbouw</w:t>
      </w:r>
      <w:r w:rsidRPr="00D25134">
        <w:rPr>
          <w:szCs w:val="18"/>
        </w:rPr>
        <w:t>.</w:t>
      </w:r>
    </w:p>
    <w:p w14:paraId="58844596" w14:textId="77777777" w:rsidR="00A52E57" w:rsidRPr="00D25134" w:rsidRDefault="00A52E57" w:rsidP="001D39EE">
      <w:pPr>
        <w:spacing w:line="260" w:lineRule="atLeast"/>
        <w:rPr>
          <w:rFonts w:cs="Verdana"/>
          <w:b/>
          <w:iCs/>
          <w:szCs w:val="18"/>
        </w:rPr>
      </w:pPr>
    </w:p>
    <w:p w14:paraId="656E6E3F" w14:textId="77777777" w:rsidR="00204BF5" w:rsidRPr="00D25134" w:rsidRDefault="006060FC" w:rsidP="001D39EE">
      <w:pPr>
        <w:spacing w:line="260" w:lineRule="atLeast"/>
        <w:rPr>
          <w:rFonts w:cs="Verdana"/>
          <w:i/>
          <w:iCs/>
          <w:szCs w:val="18"/>
        </w:rPr>
      </w:pPr>
      <w:r w:rsidRPr="00D25134">
        <w:rPr>
          <w:rFonts w:cs="Verdana"/>
          <w:i/>
          <w:iCs/>
          <w:szCs w:val="18"/>
        </w:rPr>
        <w:t>Artikel 5</w:t>
      </w:r>
      <w:r w:rsidRPr="00D25134">
        <w:rPr>
          <w:rFonts w:cs="Verdana"/>
          <w:i/>
          <w:iCs/>
          <w:szCs w:val="18"/>
        </w:rPr>
        <w:tab/>
        <w:t xml:space="preserve">Inzet en acties </w:t>
      </w:r>
      <w:r w:rsidR="00204BF5" w:rsidRPr="00D25134">
        <w:rPr>
          <w:rFonts w:cs="Verdana"/>
          <w:i/>
          <w:iCs/>
          <w:szCs w:val="18"/>
        </w:rPr>
        <w:t>Onderwijs</w:t>
      </w:r>
      <w:r w:rsidR="00243D37" w:rsidRPr="00D25134">
        <w:rPr>
          <w:rFonts w:cs="Verdana"/>
          <w:i/>
          <w:iCs/>
          <w:szCs w:val="18"/>
        </w:rPr>
        <w:t>instellingen</w:t>
      </w:r>
    </w:p>
    <w:p w14:paraId="0078169B" w14:textId="77777777" w:rsidR="00A0325E" w:rsidRPr="00D25134" w:rsidRDefault="00666FDF" w:rsidP="00A0325E">
      <w:pPr>
        <w:spacing w:line="260" w:lineRule="atLeast"/>
        <w:rPr>
          <w:rFonts w:cs="Verdana"/>
          <w:iCs/>
          <w:szCs w:val="18"/>
        </w:rPr>
      </w:pPr>
      <w:r w:rsidRPr="00D25134">
        <w:rPr>
          <w:rFonts w:cs="Verdana"/>
          <w:iCs/>
          <w:szCs w:val="18"/>
        </w:rPr>
        <w:t>De Onderwijs</w:t>
      </w:r>
      <w:r w:rsidR="00AB4D5A" w:rsidRPr="00D25134">
        <w:rPr>
          <w:rFonts w:cs="Verdana"/>
          <w:iCs/>
          <w:szCs w:val="18"/>
        </w:rPr>
        <w:t>instellingen</w:t>
      </w:r>
      <w:r w:rsidRPr="00D25134">
        <w:rPr>
          <w:rFonts w:cs="Verdana"/>
          <w:iCs/>
          <w:szCs w:val="18"/>
        </w:rPr>
        <w:t>:</w:t>
      </w:r>
    </w:p>
    <w:p w14:paraId="1A07E664" w14:textId="43FBAAB0" w:rsidR="004067B8" w:rsidRPr="004067B8" w:rsidRDefault="004067B8" w:rsidP="00A8761C">
      <w:pPr>
        <w:pStyle w:val="Lijstalinea"/>
        <w:numPr>
          <w:ilvl w:val="0"/>
          <w:numId w:val="18"/>
        </w:numPr>
        <w:spacing w:line="260" w:lineRule="atLeast"/>
        <w:rPr>
          <w:rFonts w:cs="Tahoma"/>
          <w:szCs w:val="18"/>
        </w:rPr>
      </w:pPr>
      <w:r>
        <w:rPr>
          <w:szCs w:val="18"/>
        </w:rPr>
        <w:t>Nemen in hun strategische (ontwikkel-)plannen</w:t>
      </w:r>
      <w:r w:rsidR="005643D3">
        <w:rPr>
          <w:rStyle w:val="Voetnootmarkering"/>
          <w:szCs w:val="18"/>
        </w:rPr>
        <w:footnoteReference w:id="9"/>
      </w:r>
      <w:r w:rsidR="005643D3">
        <w:rPr>
          <w:szCs w:val="18"/>
        </w:rPr>
        <w:t xml:space="preserve"> </w:t>
      </w:r>
      <w:r w:rsidR="006615E0">
        <w:rPr>
          <w:szCs w:val="18"/>
        </w:rPr>
        <w:t>n</w:t>
      </w:r>
      <w:r w:rsidR="00BB560B">
        <w:rPr>
          <w:szCs w:val="18"/>
        </w:rPr>
        <w:t>atuurinclusieve</w:t>
      </w:r>
      <w:r>
        <w:rPr>
          <w:szCs w:val="18"/>
        </w:rPr>
        <w:t xml:space="preserve"> </w:t>
      </w:r>
      <w:r w:rsidR="006615E0">
        <w:rPr>
          <w:szCs w:val="18"/>
        </w:rPr>
        <w:t>l</w:t>
      </w:r>
      <w:r w:rsidR="00BB560B">
        <w:rPr>
          <w:szCs w:val="18"/>
        </w:rPr>
        <w:t>andbouw</w:t>
      </w:r>
      <w:r>
        <w:rPr>
          <w:szCs w:val="18"/>
        </w:rPr>
        <w:t xml:space="preserve"> op als duurzame en toekomstgerichte vorm van </w:t>
      </w:r>
      <w:r w:rsidR="006615E0">
        <w:rPr>
          <w:szCs w:val="18"/>
        </w:rPr>
        <w:t>l</w:t>
      </w:r>
      <w:r w:rsidR="00BB560B">
        <w:rPr>
          <w:szCs w:val="18"/>
        </w:rPr>
        <w:t>andbouw</w:t>
      </w:r>
      <w:r>
        <w:rPr>
          <w:szCs w:val="18"/>
        </w:rPr>
        <w:t>.</w:t>
      </w:r>
    </w:p>
    <w:p w14:paraId="3C1E5901" w14:textId="77777777" w:rsidR="004F2232" w:rsidRPr="00D25134" w:rsidRDefault="004067B8" w:rsidP="00A8761C">
      <w:pPr>
        <w:pStyle w:val="Lijstalinea"/>
        <w:numPr>
          <w:ilvl w:val="0"/>
          <w:numId w:val="18"/>
        </w:numPr>
        <w:spacing w:line="260" w:lineRule="atLeast"/>
        <w:rPr>
          <w:rFonts w:cs="Tahoma"/>
          <w:szCs w:val="18"/>
        </w:rPr>
      </w:pPr>
      <w:r>
        <w:rPr>
          <w:szCs w:val="18"/>
        </w:rPr>
        <w:t>B</w:t>
      </w:r>
      <w:r w:rsidR="00666FDF" w:rsidRPr="00D25134">
        <w:rPr>
          <w:szCs w:val="18"/>
        </w:rPr>
        <w:t>enadrukken via hun b</w:t>
      </w:r>
      <w:r w:rsidR="004F2232" w:rsidRPr="00D25134">
        <w:rPr>
          <w:szCs w:val="18"/>
        </w:rPr>
        <w:t xml:space="preserve">estuur en management richting de docenten de veranderende context van de landbouw in de maatschappij, en dat het voor de inhoud van het onderwijs en de houding van de docenten van belang is hiervoor open te staan en ermee te werken. </w:t>
      </w:r>
    </w:p>
    <w:p w14:paraId="73495610" w14:textId="5F4F51DA" w:rsidR="00EE62C8" w:rsidRDefault="00EC0FEF" w:rsidP="00A8761C">
      <w:pPr>
        <w:pStyle w:val="Lijstalinea"/>
        <w:numPr>
          <w:ilvl w:val="0"/>
          <w:numId w:val="18"/>
        </w:numPr>
        <w:spacing w:line="260" w:lineRule="atLeast"/>
        <w:rPr>
          <w:rFonts w:cs="Tahoma"/>
          <w:szCs w:val="18"/>
        </w:rPr>
      </w:pPr>
      <w:r w:rsidRPr="00D25134">
        <w:rPr>
          <w:rFonts w:cs="Tahoma"/>
          <w:szCs w:val="18"/>
        </w:rPr>
        <w:t xml:space="preserve">Stimuleren en motiveren hun vakdocenten om zich nieuwe kennis over </w:t>
      </w:r>
      <w:r w:rsidR="005643D3">
        <w:rPr>
          <w:rFonts w:cs="Tahoma"/>
          <w:szCs w:val="18"/>
        </w:rPr>
        <w:t>n</w:t>
      </w:r>
      <w:r w:rsidR="00BB560B">
        <w:rPr>
          <w:rFonts w:cs="Tahoma"/>
          <w:szCs w:val="18"/>
        </w:rPr>
        <w:t>atuurinclusieve</w:t>
      </w:r>
      <w:r w:rsidRPr="00D25134">
        <w:rPr>
          <w:rFonts w:cs="Tahoma"/>
          <w:szCs w:val="18"/>
        </w:rPr>
        <w:t xml:space="preserve"> </w:t>
      </w:r>
      <w:r w:rsidR="005643D3">
        <w:rPr>
          <w:rFonts w:cs="Tahoma"/>
          <w:szCs w:val="18"/>
        </w:rPr>
        <w:t>l</w:t>
      </w:r>
      <w:r w:rsidR="00BB560B">
        <w:rPr>
          <w:rFonts w:cs="Tahoma"/>
          <w:szCs w:val="18"/>
        </w:rPr>
        <w:t>andbouw</w:t>
      </w:r>
      <w:r w:rsidRPr="00D25134">
        <w:rPr>
          <w:rFonts w:cs="Tahoma"/>
          <w:szCs w:val="18"/>
        </w:rPr>
        <w:t xml:space="preserve"> eigen te maken en bieden ruimte voor professionalisering op dit gebied (bedrijfsbezoeken, docentstages, bijscholingsdagen, netwerk- en kennisbijeenkomsten).</w:t>
      </w:r>
    </w:p>
    <w:p w14:paraId="25E70BD7" w14:textId="391C12BB" w:rsidR="000D7AF0" w:rsidRDefault="000D7AF0" w:rsidP="00A8761C">
      <w:pPr>
        <w:pStyle w:val="Lijstalinea"/>
        <w:numPr>
          <w:ilvl w:val="0"/>
          <w:numId w:val="18"/>
        </w:numPr>
        <w:spacing w:line="260" w:lineRule="atLeast"/>
        <w:rPr>
          <w:rFonts w:cs="Tahoma"/>
          <w:szCs w:val="18"/>
        </w:rPr>
      </w:pPr>
      <w:r>
        <w:rPr>
          <w:rFonts w:cs="Tahoma"/>
          <w:szCs w:val="18"/>
        </w:rPr>
        <w:t xml:space="preserve">Nemen het initiatief voor de oprichting van respectievelijk de </w:t>
      </w:r>
      <w:r w:rsidR="00DF0336">
        <w:rPr>
          <w:rFonts w:cs="Tahoma"/>
          <w:szCs w:val="18"/>
        </w:rPr>
        <w:t xml:space="preserve">Landelijke </w:t>
      </w:r>
      <w:r w:rsidR="00994F16">
        <w:rPr>
          <w:rFonts w:cs="Tahoma"/>
          <w:szCs w:val="18"/>
        </w:rPr>
        <w:t>Onderwijscirkel en de R</w:t>
      </w:r>
      <w:r>
        <w:rPr>
          <w:rFonts w:cs="Tahoma"/>
          <w:szCs w:val="18"/>
        </w:rPr>
        <w:t xml:space="preserve">egionale </w:t>
      </w:r>
      <w:r w:rsidR="00994F16">
        <w:rPr>
          <w:rFonts w:cs="Tahoma"/>
          <w:szCs w:val="18"/>
        </w:rPr>
        <w:t>Onderwijsnetwerken Natuurinclusieve Landbouw</w:t>
      </w:r>
      <w:r>
        <w:rPr>
          <w:rFonts w:cs="Tahoma"/>
          <w:szCs w:val="18"/>
        </w:rPr>
        <w:t xml:space="preserve"> (Artikel 3, lid 2a en 2b) en:</w:t>
      </w:r>
    </w:p>
    <w:p w14:paraId="08470862" w14:textId="33BE0C4E" w:rsidR="00666FDF" w:rsidRPr="00D25134" w:rsidRDefault="0064795E" w:rsidP="00A8761C">
      <w:pPr>
        <w:pStyle w:val="Lijstalinea"/>
        <w:numPr>
          <w:ilvl w:val="1"/>
          <w:numId w:val="18"/>
        </w:numPr>
        <w:spacing w:line="260" w:lineRule="atLeast"/>
        <w:rPr>
          <w:rFonts w:cs="Tahoma"/>
          <w:szCs w:val="18"/>
        </w:rPr>
      </w:pPr>
      <w:bookmarkStart w:id="11" w:name="_Hlk529461071"/>
      <w:r w:rsidRPr="00D25134">
        <w:rPr>
          <w:rFonts w:cs="Tahoma"/>
          <w:szCs w:val="18"/>
        </w:rPr>
        <w:t>O</w:t>
      </w:r>
      <w:r w:rsidR="00666FDF" w:rsidRPr="00D25134">
        <w:rPr>
          <w:rFonts w:cs="Tahoma"/>
          <w:szCs w:val="18"/>
        </w:rPr>
        <w:t xml:space="preserve">rganiseren samen met LNV </w:t>
      </w:r>
      <w:r w:rsidR="004B68CE">
        <w:rPr>
          <w:rFonts w:cs="Tahoma"/>
          <w:szCs w:val="18"/>
        </w:rPr>
        <w:t>1-2</w:t>
      </w:r>
      <w:r w:rsidR="00666FDF" w:rsidRPr="00D25134">
        <w:rPr>
          <w:rFonts w:cs="Tahoma"/>
          <w:szCs w:val="18"/>
        </w:rPr>
        <w:t xml:space="preserve"> bijscholingsdagen per jaar</w:t>
      </w:r>
      <w:r w:rsidR="00666FDF" w:rsidRPr="00D25134">
        <w:rPr>
          <w:rFonts w:cs="Verdana"/>
          <w:iCs/>
          <w:szCs w:val="18"/>
        </w:rPr>
        <w:t xml:space="preserve"> over </w:t>
      </w:r>
      <w:r w:rsidR="00FC2E53">
        <w:rPr>
          <w:rFonts w:cs="Verdana"/>
          <w:iCs/>
          <w:szCs w:val="18"/>
        </w:rPr>
        <w:t>natuurinclusieve landbouw</w:t>
      </w:r>
      <w:r w:rsidR="00666FDF" w:rsidRPr="00D25134">
        <w:rPr>
          <w:rFonts w:cs="Verdana"/>
          <w:iCs/>
          <w:szCs w:val="18"/>
        </w:rPr>
        <w:t xml:space="preserve"> voor hun docenten in het groen onderwijs</w:t>
      </w:r>
      <w:r w:rsidR="00666FDF" w:rsidRPr="00D25134">
        <w:rPr>
          <w:rFonts w:cs="Tahoma"/>
          <w:szCs w:val="18"/>
        </w:rPr>
        <w:t>.</w:t>
      </w:r>
    </w:p>
    <w:p w14:paraId="281954E5" w14:textId="6E697EAD" w:rsidR="004C3533" w:rsidRPr="00A5423B" w:rsidRDefault="004C3533" w:rsidP="00A8761C">
      <w:pPr>
        <w:pStyle w:val="Lijstalinea"/>
        <w:numPr>
          <w:ilvl w:val="1"/>
          <w:numId w:val="18"/>
        </w:numPr>
        <w:spacing w:line="260" w:lineRule="atLeast"/>
        <w:rPr>
          <w:rFonts w:cs="Tahoma"/>
          <w:szCs w:val="18"/>
        </w:rPr>
      </w:pPr>
      <w:r w:rsidRPr="00D25134">
        <w:rPr>
          <w:rFonts w:cs="Tahoma"/>
          <w:szCs w:val="18"/>
        </w:rPr>
        <w:t xml:space="preserve">Organiseren </w:t>
      </w:r>
      <w:r w:rsidR="004B68CE">
        <w:rPr>
          <w:rFonts w:cs="Tahoma"/>
          <w:szCs w:val="18"/>
        </w:rPr>
        <w:t xml:space="preserve">in hun eigen regio </w:t>
      </w:r>
      <w:r w:rsidRPr="00D25134">
        <w:rPr>
          <w:rFonts w:cs="Tahoma"/>
          <w:szCs w:val="18"/>
        </w:rPr>
        <w:t xml:space="preserve">samen met </w:t>
      </w:r>
      <w:r w:rsidR="0064795E" w:rsidRPr="00D25134">
        <w:rPr>
          <w:rFonts w:cs="Tahoma"/>
          <w:szCs w:val="18"/>
        </w:rPr>
        <w:t xml:space="preserve">provinciale overheden </w:t>
      </w:r>
      <w:r w:rsidR="004B68CE">
        <w:rPr>
          <w:rFonts w:cs="Tahoma"/>
          <w:szCs w:val="18"/>
        </w:rPr>
        <w:t xml:space="preserve">1-2 </w:t>
      </w:r>
      <w:r w:rsidRPr="00D25134">
        <w:rPr>
          <w:rFonts w:cs="Tahoma"/>
          <w:szCs w:val="18"/>
        </w:rPr>
        <w:t xml:space="preserve">netwerk- en/of kennisbijeenkomsten met </w:t>
      </w:r>
      <w:r w:rsidR="00FC2E53">
        <w:rPr>
          <w:rFonts w:cs="Tahoma"/>
          <w:szCs w:val="18"/>
        </w:rPr>
        <w:t>n</w:t>
      </w:r>
      <w:r w:rsidR="00BB560B">
        <w:rPr>
          <w:rFonts w:cs="Tahoma"/>
          <w:szCs w:val="18"/>
        </w:rPr>
        <w:t>atuurinclusieve</w:t>
      </w:r>
      <w:r w:rsidRPr="00D25134">
        <w:rPr>
          <w:rFonts w:cs="Tahoma"/>
          <w:szCs w:val="18"/>
        </w:rPr>
        <w:t xml:space="preserve"> ondernemers per jaar.</w:t>
      </w:r>
      <w:r w:rsidR="00532474">
        <w:rPr>
          <w:rFonts w:cs="Tahoma"/>
          <w:szCs w:val="18"/>
        </w:rPr>
        <w:t xml:space="preserve"> </w:t>
      </w:r>
      <w:r w:rsidR="00532474" w:rsidRPr="00A5423B">
        <w:rPr>
          <w:rFonts w:cs="Tahoma"/>
          <w:szCs w:val="18"/>
        </w:rPr>
        <w:t>Deze regionale netwerk- en/of kennisbijeenkomsten zijn voor docenten ‘scholing op maat’.</w:t>
      </w:r>
    </w:p>
    <w:bookmarkEnd w:id="11"/>
    <w:p w14:paraId="54127341" w14:textId="17E5B06C" w:rsidR="004067B8" w:rsidRDefault="002734B0" w:rsidP="00A8761C">
      <w:pPr>
        <w:pStyle w:val="Lijstalinea"/>
        <w:numPr>
          <w:ilvl w:val="0"/>
          <w:numId w:val="18"/>
        </w:numPr>
        <w:spacing w:line="260" w:lineRule="atLeast"/>
        <w:rPr>
          <w:rFonts w:cs="Tahoma"/>
          <w:szCs w:val="18"/>
        </w:rPr>
      </w:pPr>
      <w:r>
        <w:rPr>
          <w:rFonts w:cs="Tahoma"/>
          <w:szCs w:val="18"/>
        </w:rPr>
        <w:t xml:space="preserve">Spannen zich in om te </w:t>
      </w:r>
      <w:r w:rsidR="00C2229B">
        <w:rPr>
          <w:rFonts w:cs="Tahoma"/>
          <w:szCs w:val="18"/>
        </w:rPr>
        <w:t>bewerkstelligen</w:t>
      </w:r>
      <w:r w:rsidR="004067B8">
        <w:rPr>
          <w:rFonts w:cs="Tahoma"/>
          <w:szCs w:val="18"/>
        </w:rPr>
        <w:t xml:space="preserve"> dat bij herziening van onderwijsmaterialen (ook door derden zoals het Ontwikkelcentrum</w:t>
      </w:r>
      <w:r w:rsidR="00233CDD">
        <w:rPr>
          <w:rStyle w:val="Voetnootmarkering"/>
          <w:rFonts w:cs="Tahoma"/>
          <w:szCs w:val="18"/>
        </w:rPr>
        <w:footnoteReference w:id="10"/>
      </w:r>
      <w:r w:rsidR="004067B8">
        <w:rPr>
          <w:rFonts w:cs="Tahoma"/>
          <w:szCs w:val="18"/>
        </w:rPr>
        <w:t xml:space="preserve">) </w:t>
      </w:r>
      <w:r w:rsidR="00532474">
        <w:rPr>
          <w:rFonts w:cs="Tahoma"/>
          <w:szCs w:val="18"/>
        </w:rPr>
        <w:t xml:space="preserve">op deelgebieden van </w:t>
      </w:r>
      <w:r w:rsidR="00FC2E53">
        <w:rPr>
          <w:rFonts w:cs="Tahoma"/>
          <w:szCs w:val="18"/>
        </w:rPr>
        <w:t>natuurinclusieve landbouw</w:t>
      </w:r>
      <w:r w:rsidR="00532474">
        <w:rPr>
          <w:rFonts w:cs="Tahoma"/>
          <w:szCs w:val="18"/>
        </w:rPr>
        <w:t>, zoals gewasbescherming, bodembeheer enz</w:t>
      </w:r>
      <w:r w:rsidR="004B2B18">
        <w:rPr>
          <w:rFonts w:cs="Tahoma"/>
          <w:szCs w:val="18"/>
        </w:rPr>
        <w:t>ovoort</w:t>
      </w:r>
      <w:r w:rsidR="00532474">
        <w:rPr>
          <w:rFonts w:cs="Tahoma"/>
          <w:szCs w:val="18"/>
        </w:rPr>
        <w:t xml:space="preserve">, nieuwe kennis en inzichten op het gebied van </w:t>
      </w:r>
      <w:r w:rsidR="00C2229B">
        <w:rPr>
          <w:rFonts w:cs="Tahoma"/>
          <w:szCs w:val="18"/>
        </w:rPr>
        <w:t>n</w:t>
      </w:r>
      <w:r w:rsidR="00BB560B">
        <w:rPr>
          <w:rFonts w:cs="Tahoma"/>
          <w:szCs w:val="18"/>
        </w:rPr>
        <w:t>atuurinclusieve</w:t>
      </w:r>
      <w:r w:rsidR="00532474">
        <w:rPr>
          <w:rFonts w:cs="Tahoma"/>
          <w:szCs w:val="18"/>
        </w:rPr>
        <w:t xml:space="preserve"> </w:t>
      </w:r>
      <w:r w:rsidR="00C2229B">
        <w:rPr>
          <w:rFonts w:cs="Tahoma"/>
          <w:szCs w:val="18"/>
        </w:rPr>
        <w:t>l</w:t>
      </w:r>
      <w:r w:rsidR="00BB560B">
        <w:rPr>
          <w:rFonts w:cs="Tahoma"/>
          <w:szCs w:val="18"/>
        </w:rPr>
        <w:t>andbouw</w:t>
      </w:r>
      <w:r w:rsidR="00532474">
        <w:rPr>
          <w:rFonts w:cs="Tahoma"/>
          <w:szCs w:val="18"/>
        </w:rPr>
        <w:t xml:space="preserve"> worden verwerkt.</w:t>
      </w:r>
    </w:p>
    <w:p w14:paraId="62DC5D8D" w14:textId="248276DF" w:rsidR="002F5A03" w:rsidRPr="00D25134" w:rsidRDefault="00EE62C8" w:rsidP="00A8761C">
      <w:pPr>
        <w:pStyle w:val="Lijstalinea"/>
        <w:numPr>
          <w:ilvl w:val="0"/>
          <w:numId w:val="18"/>
        </w:numPr>
        <w:spacing w:line="260" w:lineRule="atLeast"/>
        <w:rPr>
          <w:szCs w:val="18"/>
        </w:rPr>
      </w:pPr>
      <w:r>
        <w:rPr>
          <w:szCs w:val="18"/>
        </w:rPr>
        <w:t>S</w:t>
      </w:r>
      <w:r w:rsidR="002F5A03" w:rsidRPr="00D25134">
        <w:rPr>
          <w:szCs w:val="18"/>
        </w:rPr>
        <w:t xml:space="preserve">pannen zich </w:t>
      </w:r>
      <w:r w:rsidR="002734B0">
        <w:rPr>
          <w:szCs w:val="18"/>
        </w:rPr>
        <w:t xml:space="preserve">gezamenlijk </w:t>
      </w:r>
      <w:r w:rsidR="002F5A03" w:rsidRPr="00D25134">
        <w:rPr>
          <w:szCs w:val="18"/>
        </w:rPr>
        <w:t>in om goed, actueel en aantrekkelijk kennismateriaal, praktijk</w:t>
      </w:r>
      <w:r w:rsidR="00F47842">
        <w:rPr>
          <w:szCs w:val="18"/>
        </w:rPr>
        <w:t>opdrachten</w:t>
      </w:r>
      <w:r w:rsidR="002734B0">
        <w:rPr>
          <w:szCs w:val="18"/>
        </w:rPr>
        <w:t xml:space="preserve"> </w:t>
      </w:r>
      <w:r w:rsidR="002F5A03" w:rsidRPr="00D25134">
        <w:rPr>
          <w:szCs w:val="18"/>
        </w:rPr>
        <w:t xml:space="preserve">en </w:t>
      </w:r>
      <w:r w:rsidR="002734B0">
        <w:rPr>
          <w:szCs w:val="18"/>
        </w:rPr>
        <w:t xml:space="preserve">authentieke </w:t>
      </w:r>
      <w:r w:rsidR="002F5A03" w:rsidRPr="00D25134">
        <w:rPr>
          <w:szCs w:val="18"/>
        </w:rPr>
        <w:t xml:space="preserve">onderzoeksopdrachten te ontwikkelen en breed </w:t>
      </w:r>
      <w:r w:rsidR="002734B0">
        <w:rPr>
          <w:szCs w:val="18"/>
        </w:rPr>
        <w:t xml:space="preserve">geïntegreerd en </w:t>
      </w:r>
      <w:r w:rsidR="002F5A03" w:rsidRPr="00D25134">
        <w:rPr>
          <w:szCs w:val="18"/>
        </w:rPr>
        <w:t xml:space="preserve">benut te krijgen in </w:t>
      </w:r>
      <w:r w:rsidR="002734B0">
        <w:rPr>
          <w:szCs w:val="18"/>
        </w:rPr>
        <w:t>alle</w:t>
      </w:r>
      <w:r w:rsidR="002F5A03" w:rsidRPr="00D25134">
        <w:rPr>
          <w:szCs w:val="18"/>
        </w:rPr>
        <w:t xml:space="preserve"> relevante groene oplei</w:t>
      </w:r>
      <w:r w:rsidR="00C2229B">
        <w:rPr>
          <w:szCs w:val="18"/>
        </w:rPr>
        <w:t>dingen. Nieuw ontwikkelde k</w:t>
      </w:r>
      <w:r w:rsidR="002F5A03" w:rsidRPr="00D25134">
        <w:rPr>
          <w:szCs w:val="18"/>
        </w:rPr>
        <w:t>ennis</w:t>
      </w:r>
      <w:r w:rsidR="00C2229B">
        <w:rPr>
          <w:szCs w:val="18"/>
        </w:rPr>
        <w:t>-</w:t>
      </w:r>
      <w:r w:rsidR="002F5A03" w:rsidRPr="00D25134">
        <w:rPr>
          <w:szCs w:val="18"/>
        </w:rPr>
        <w:t xml:space="preserve"> en onderwijsmaterialen worden </w:t>
      </w:r>
      <w:r w:rsidR="004F248E">
        <w:rPr>
          <w:szCs w:val="18"/>
        </w:rPr>
        <w:t xml:space="preserve">zoveel mogelijk </w:t>
      </w:r>
      <w:r w:rsidR="00CB56C8">
        <w:rPr>
          <w:szCs w:val="18"/>
        </w:rPr>
        <w:t xml:space="preserve">onderling </w:t>
      </w:r>
      <w:r w:rsidR="002F5A03" w:rsidRPr="00D25134">
        <w:rPr>
          <w:szCs w:val="18"/>
        </w:rPr>
        <w:t>gedeeld.</w:t>
      </w:r>
    </w:p>
    <w:p w14:paraId="7ED2FE63" w14:textId="77777777" w:rsidR="005643D3" w:rsidRDefault="005643D3" w:rsidP="00876E61">
      <w:pPr>
        <w:pStyle w:val="Tekstzonderopmaak"/>
        <w:spacing w:line="260" w:lineRule="atLeast"/>
        <w:rPr>
          <w:rFonts w:ascii="Verdana" w:hAnsi="Verdana"/>
          <w:sz w:val="18"/>
          <w:szCs w:val="18"/>
        </w:rPr>
      </w:pPr>
    </w:p>
    <w:p w14:paraId="37D56344" w14:textId="77777777" w:rsidR="00A0325E" w:rsidRPr="00D25134" w:rsidRDefault="00A0325E" w:rsidP="00A0325E">
      <w:pPr>
        <w:spacing w:line="260" w:lineRule="atLeast"/>
        <w:rPr>
          <w:szCs w:val="18"/>
        </w:rPr>
      </w:pPr>
    </w:p>
    <w:p w14:paraId="104DF170" w14:textId="3C16FE83" w:rsidR="00666FDF" w:rsidRPr="00D25134" w:rsidRDefault="00666FDF" w:rsidP="00666FDF">
      <w:pPr>
        <w:spacing w:line="260" w:lineRule="atLeast"/>
        <w:rPr>
          <w:rFonts w:cs="Verdana"/>
          <w:i/>
          <w:iCs/>
          <w:szCs w:val="18"/>
        </w:rPr>
      </w:pPr>
      <w:r w:rsidRPr="00D25134">
        <w:rPr>
          <w:rFonts w:cs="Verdana"/>
          <w:i/>
          <w:iCs/>
          <w:szCs w:val="18"/>
        </w:rPr>
        <w:t>Artikel 6</w:t>
      </w:r>
      <w:r w:rsidRPr="00D25134">
        <w:rPr>
          <w:rFonts w:cs="Verdana"/>
          <w:i/>
          <w:iCs/>
          <w:szCs w:val="18"/>
        </w:rPr>
        <w:tab/>
        <w:t xml:space="preserve">Inzet en acties </w:t>
      </w:r>
      <w:r w:rsidR="00887713">
        <w:rPr>
          <w:rFonts w:cs="Verdana"/>
          <w:i/>
          <w:iCs/>
          <w:szCs w:val="18"/>
        </w:rPr>
        <w:t>hbo</w:t>
      </w:r>
      <w:r w:rsidR="00C27C75">
        <w:rPr>
          <w:rFonts w:cs="Verdana"/>
          <w:i/>
          <w:iCs/>
          <w:szCs w:val="18"/>
        </w:rPr>
        <w:t>-</w:t>
      </w:r>
      <w:r w:rsidRPr="00D25134">
        <w:rPr>
          <w:rFonts w:cs="Verdana"/>
          <w:i/>
          <w:iCs/>
          <w:szCs w:val="18"/>
        </w:rPr>
        <w:t>instellingen</w:t>
      </w:r>
    </w:p>
    <w:p w14:paraId="1933FEFA" w14:textId="2B4738F4" w:rsidR="0064795E" w:rsidRPr="00D25134" w:rsidRDefault="0064795E" w:rsidP="00666FDF">
      <w:pPr>
        <w:spacing w:line="260" w:lineRule="atLeast"/>
        <w:rPr>
          <w:rFonts w:cs="Verdana"/>
          <w:iCs/>
          <w:szCs w:val="18"/>
        </w:rPr>
      </w:pPr>
      <w:r w:rsidRPr="00D25134">
        <w:rPr>
          <w:rFonts w:cs="Verdana"/>
          <w:iCs/>
          <w:szCs w:val="18"/>
        </w:rPr>
        <w:t>De hbo-instellingen:</w:t>
      </w:r>
    </w:p>
    <w:p w14:paraId="033BB37C" w14:textId="28330F43" w:rsidR="00876E61" w:rsidRDefault="0064795E" w:rsidP="00A8761C">
      <w:pPr>
        <w:pStyle w:val="Lijstalinea"/>
        <w:numPr>
          <w:ilvl w:val="0"/>
          <w:numId w:val="19"/>
        </w:numPr>
        <w:spacing w:line="260" w:lineRule="atLeast"/>
        <w:rPr>
          <w:szCs w:val="18"/>
        </w:rPr>
      </w:pPr>
      <w:r w:rsidRPr="00876E61">
        <w:rPr>
          <w:szCs w:val="18"/>
        </w:rPr>
        <w:t>V</w:t>
      </w:r>
      <w:r w:rsidR="00666FDF" w:rsidRPr="00876E61">
        <w:rPr>
          <w:szCs w:val="18"/>
        </w:rPr>
        <w:t xml:space="preserve">erbinden de relevante lectoraten tot een </w:t>
      </w:r>
      <w:bookmarkStart w:id="12" w:name="_Hlk528917229"/>
      <w:r w:rsidR="00876E61" w:rsidRPr="00876E61">
        <w:rPr>
          <w:szCs w:val="18"/>
        </w:rPr>
        <w:t>O</w:t>
      </w:r>
      <w:r w:rsidR="00666FDF" w:rsidRPr="00876E61">
        <w:rPr>
          <w:szCs w:val="18"/>
        </w:rPr>
        <w:t xml:space="preserve">nderzoeksnetwerk </w:t>
      </w:r>
      <w:r w:rsidR="00BB560B" w:rsidRPr="00876E61">
        <w:rPr>
          <w:szCs w:val="18"/>
        </w:rPr>
        <w:t>Natuurinclusieve</w:t>
      </w:r>
      <w:r w:rsidR="00666FDF" w:rsidRPr="00876E61">
        <w:rPr>
          <w:szCs w:val="18"/>
        </w:rPr>
        <w:t xml:space="preserve"> </w:t>
      </w:r>
      <w:r w:rsidR="00BB560B" w:rsidRPr="00876E61">
        <w:rPr>
          <w:szCs w:val="18"/>
        </w:rPr>
        <w:t>Landbouw</w:t>
      </w:r>
      <w:r w:rsidR="00666FDF" w:rsidRPr="00876E61">
        <w:rPr>
          <w:szCs w:val="18"/>
        </w:rPr>
        <w:t xml:space="preserve"> </w:t>
      </w:r>
      <w:bookmarkEnd w:id="12"/>
      <w:r w:rsidR="00666FDF" w:rsidRPr="00876E61">
        <w:rPr>
          <w:szCs w:val="18"/>
        </w:rPr>
        <w:t>en versterken hun onderlinge samenwerking</w:t>
      </w:r>
      <w:r w:rsidR="00876E61" w:rsidRPr="00876E61">
        <w:rPr>
          <w:szCs w:val="18"/>
        </w:rPr>
        <w:t>. Zij b</w:t>
      </w:r>
      <w:r w:rsidR="003E7943" w:rsidRPr="00876E61">
        <w:rPr>
          <w:szCs w:val="18"/>
        </w:rPr>
        <w:t>eogen</w:t>
      </w:r>
      <w:r w:rsidR="00876E61" w:rsidRPr="00876E61">
        <w:rPr>
          <w:szCs w:val="18"/>
        </w:rPr>
        <w:t xml:space="preserve"> </w:t>
      </w:r>
      <w:r w:rsidR="003E7943" w:rsidRPr="00876E61">
        <w:rPr>
          <w:szCs w:val="18"/>
        </w:rPr>
        <w:t>d</w:t>
      </w:r>
      <w:r w:rsidRPr="00876E61">
        <w:rPr>
          <w:szCs w:val="18"/>
        </w:rPr>
        <w:t xml:space="preserve">e aansturing </w:t>
      </w:r>
      <w:r w:rsidR="00666FDF" w:rsidRPr="00876E61">
        <w:rPr>
          <w:szCs w:val="18"/>
        </w:rPr>
        <w:t xml:space="preserve">en coördinatie van dit netwerk </w:t>
      </w:r>
      <w:r w:rsidR="003E7943" w:rsidRPr="00876E61">
        <w:rPr>
          <w:szCs w:val="18"/>
        </w:rPr>
        <w:t xml:space="preserve">te beleggen </w:t>
      </w:r>
      <w:r w:rsidR="00E864DF" w:rsidRPr="00876E61">
        <w:rPr>
          <w:szCs w:val="18"/>
        </w:rPr>
        <w:t xml:space="preserve">bij KCNL. </w:t>
      </w:r>
    </w:p>
    <w:p w14:paraId="3D1F8720" w14:textId="592EB597" w:rsidR="00B27AA9" w:rsidRPr="00B27AA9" w:rsidRDefault="00666FDF" w:rsidP="00A8761C">
      <w:pPr>
        <w:pStyle w:val="Lijstalinea"/>
        <w:numPr>
          <w:ilvl w:val="0"/>
          <w:numId w:val="19"/>
        </w:numPr>
        <w:spacing w:line="260" w:lineRule="atLeast"/>
        <w:rPr>
          <w:szCs w:val="18"/>
        </w:rPr>
      </w:pPr>
      <w:r w:rsidRPr="004F248E">
        <w:rPr>
          <w:szCs w:val="18"/>
        </w:rPr>
        <w:t>Bouwen i</w:t>
      </w:r>
      <w:r w:rsidR="0064795E" w:rsidRPr="004F248E">
        <w:rPr>
          <w:szCs w:val="18"/>
        </w:rPr>
        <w:t>n samenwerking met p</w:t>
      </w:r>
      <w:r w:rsidRPr="004F248E">
        <w:rPr>
          <w:szCs w:val="18"/>
        </w:rPr>
        <w:t xml:space="preserve">rovinciale overheden en </w:t>
      </w:r>
      <w:r w:rsidR="003874E1" w:rsidRPr="004F248E">
        <w:rPr>
          <w:szCs w:val="18"/>
        </w:rPr>
        <w:t>mb</w:t>
      </w:r>
      <w:r w:rsidRPr="004F248E">
        <w:rPr>
          <w:szCs w:val="18"/>
        </w:rPr>
        <w:t xml:space="preserve">o-instellingen aan een netwerk van </w:t>
      </w:r>
      <w:r w:rsidR="00876E61">
        <w:rPr>
          <w:szCs w:val="18"/>
        </w:rPr>
        <w:t>r</w:t>
      </w:r>
      <w:r w:rsidRPr="004F248E">
        <w:rPr>
          <w:szCs w:val="18"/>
        </w:rPr>
        <w:t>egionaal g</w:t>
      </w:r>
      <w:r w:rsidR="00D148AB" w:rsidRPr="004F248E">
        <w:rPr>
          <w:szCs w:val="18"/>
        </w:rPr>
        <w:t>eoriënteerde</w:t>
      </w:r>
      <w:r w:rsidR="00F47842" w:rsidRPr="004F248E">
        <w:rPr>
          <w:szCs w:val="18"/>
        </w:rPr>
        <w:t xml:space="preserve"> en grondgebonden (klei, zand, veen)</w:t>
      </w:r>
      <w:r w:rsidR="00D148AB" w:rsidRPr="004F248E">
        <w:rPr>
          <w:szCs w:val="18"/>
        </w:rPr>
        <w:t xml:space="preserve"> demo-leerbedrijven en veldwerkplaatsen.</w:t>
      </w:r>
      <w:r w:rsidR="00B27AA9">
        <w:rPr>
          <w:szCs w:val="18"/>
        </w:rPr>
        <w:t xml:space="preserve"> </w:t>
      </w:r>
      <w:r w:rsidRPr="00B27AA9">
        <w:rPr>
          <w:szCs w:val="18"/>
        </w:rPr>
        <w:t>Dit netwerk omvat minimaal 25 demo-leerbedrijven</w:t>
      </w:r>
      <w:r w:rsidR="00D148AB" w:rsidRPr="00B27AA9">
        <w:rPr>
          <w:szCs w:val="18"/>
        </w:rPr>
        <w:t xml:space="preserve"> en/of veldwerkplaatsen</w:t>
      </w:r>
      <w:r w:rsidR="00F47842" w:rsidRPr="00B27AA9">
        <w:rPr>
          <w:szCs w:val="18"/>
        </w:rPr>
        <w:t>.</w:t>
      </w:r>
    </w:p>
    <w:p w14:paraId="6F55DDAD" w14:textId="0C4FFD3B" w:rsidR="00243D37" w:rsidRPr="004F248E" w:rsidRDefault="0064795E" w:rsidP="00A8761C">
      <w:pPr>
        <w:pStyle w:val="Lijstalinea"/>
        <w:numPr>
          <w:ilvl w:val="0"/>
          <w:numId w:val="19"/>
        </w:numPr>
        <w:spacing w:line="260" w:lineRule="atLeast"/>
        <w:rPr>
          <w:szCs w:val="18"/>
        </w:rPr>
      </w:pPr>
      <w:r w:rsidRPr="00B27AA9">
        <w:rPr>
          <w:szCs w:val="18"/>
        </w:rPr>
        <w:t>W</w:t>
      </w:r>
      <w:r w:rsidR="00666FDF" w:rsidRPr="00B27AA9">
        <w:rPr>
          <w:szCs w:val="18"/>
        </w:rPr>
        <w:t xml:space="preserve">erken actief aan het ontwikkelen van indicatoren voor </w:t>
      </w:r>
      <w:r w:rsidR="00B27AA9">
        <w:rPr>
          <w:szCs w:val="18"/>
        </w:rPr>
        <w:t>n</w:t>
      </w:r>
      <w:r w:rsidR="00BB560B" w:rsidRPr="00B27AA9">
        <w:rPr>
          <w:szCs w:val="18"/>
        </w:rPr>
        <w:t>atuurinclusieve</w:t>
      </w:r>
      <w:r w:rsidR="00666FDF" w:rsidRPr="00B27AA9">
        <w:rPr>
          <w:szCs w:val="18"/>
        </w:rPr>
        <w:t xml:space="preserve"> </w:t>
      </w:r>
      <w:r w:rsidR="00B27AA9">
        <w:rPr>
          <w:szCs w:val="18"/>
        </w:rPr>
        <w:t>l</w:t>
      </w:r>
      <w:r w:rsidR="00BB560B" w:rsidRPr="00B27AA9">
        <w:rPr>
          <w:szCs w:val="18"/>
        </w:rPr>
        <w:t>andbouw</w:t>
      </w:r>
      <w:r w:rsidR="00B27AA9">
        <w:rPr>
          <w:szCs w:val="18"/>
        </w:rPr>
        <w:t xml:space="preserve"> en </w:t>
      </w:r>
      <w:r w:rsidR="00666FDF" w:rsidRPr="00B27AA9">
        <w:rPr>
          <w:szCs w:val="18"/>
        </w:rPr>
        <w:t>aan het monitoren ervan door het verzamelen van relevante d</w:t>
      </w:r>
      <w:r w:rsidR="005C416D" w:rsidRPr="00B27AA9">
        <w:rPr>
          <w:szCs w:val="18"/>
        </w:rPr>
        <w:t>ata</w:t>
      </w:r>
      <w:r w:rsidR="00233CDD">
        <w:rPr>
          <w:szCs w:val="18"/>
        </w:rPr>
        <w:t>.</w:t>
      </w:r>
      <w:r w:rsidR="00B27AA9">
        <w:rPr>
          <w:szCs w:val="18"/>
        </w:rPr>
        <w:t xml:space="preserve"> Zij </w:t>
      </w:r>
      <w:r w:rsidR="005C416D" w:rsidRPr="00B27AA9">
        <w:rPr>
          <w:szCs w:val="18"/>
        </w:rPr>
        <w:t>leveren hiermee input voor de Groene KWIN / WINK</w:t>
      </w:r>
      <w:r w:rsidR="003E7943" w:rsidRPr="00B27AA9">
        <w:rPr>
          <w:szCs w:val="18"/>
        </w:rPr>
        <w:t xml:space="preserve"> waarbij zij </w:t>
      </w:r>
      <w:r w:rsidR="003E7943" w:rsidRPr="004F248E">
        <w:rPr>
          <w:szCs w:val="18"/>
        </w:rPr>
        <w:t>h</w:t>
      </w:r>
      <w:r w:rsidR="00666FDF" w:rsidRPr="004F248E">
        <w:rPr>
          <w:szCs w:val="18"/>
        </w:rPr>
        <w:t>et</w:t>
      </w:r>
      <w:r w:rsidR="00A5423B" w:rsidRPr="004F248E">
        <w:rPr>
          <w:szCs w:val="18"/>
        </w:rPr>
        <w:t xml:space="preserve"> netwerk van demo-leerbedrijven </w:t>
      </w:r>
      <w:r w:rsidR="00666FDF" w:rsidRPr="004F248E">
        <w:rPr>
          <w:szCs w:val="18"/>
        </w:rPr>
        <w:t>inzet</w:t>
      </w:r>
      <w:r w:rsidR="003E7943" w:rsidRPr="004F248E">
        <w:rPr>
          <w:szCs w:val="18"/>
        </w:rPr>
        <w:t>ten</w:t>
      </w:r>
      <w:r w:rsidR="00666FDF" w:rsidRPr="004F248E">
        <w:rPr>
          <w:szCs w:val="18"/>
        </w:rPr>
        <w:t>.</w:t>
      </w:r>
    </w:p>
    <w:p w14:paraId="4C26263D" w14:textId="536BD3AA" w:rsidR="00C27C75" w:rsidRPr="004F248E" w:rsidRDefault="00C27C75" w:rsidP="00A8761C">
      <w:pPr>
        <w:pStyle w:val="Lijstalinea"/>
        <w:numPr>
          <w:ilvl w:val="0"/>
          <w:numId w:val="19"/>
        </w:numPr>
        <w:spacing w:line="260" w:lineRule="atLeast"/>
        <w:rPr>
          <w:szCs w:val="18"/>
        </w:rPr>
      </w:pPr>
      <w:r w:rsidRPr="004F248E">
        <w:rPr>
          <w:szCs w:val="18"/>
        </w:rPr>
        <w:t>Dragen bij aan de ontwikkeling en praktische toetsing van maatregelen en interventies op h</w:t>
      </w:r>
      <w:r w:rsidR="00B27AA9">
        <w:rPr>
          <w:szCs w:val="18"/>
        </w:rPr>
        <w:t>et gebied van natuurinclusieve l</w:t>
      </w:r>
      <w:r w:rsidRPr="004F248E">
        <w:rPr>
          <w:szCs w:val="18"/>
        </w:rPr>
        <w:t>andbouw.</w:t>
      </w:r>
    </w:p>
    <w:p w14:paraId="317102AD" w14:textId="414579FA" w:rsidR="009B5733" w:rsidRPr="00F717A3" w:rsidRDefault="009B5733" w:rsidP="009B5733">
      <w:pPr>
        <w:pStyle w:val="Lijstalinea"/>
        <w:numPr>
          <w:ilvl w:val="0"/>
          <w:numId w:val="19"/>
        </w:numPr>
        <w:spacing w:line="260" w:lineRule="atLeast"/>
        <w:rPr>
          <w:szCs w:val="18"/>
        </w:rPr>
      </w:pPr>
      <w:bookmarkStart w:id="13" w:name="_Hlk529881136"/>
      <w:r w:rsidRPr="00F43DD9">
        <w:rPr>
          <w:szCs w:val="18"/>
        </w:rPr>
        <w:t xml:space="preserve">De </w:t>
      </w:r>
      <w:r w:rsidR="00994F16">
        <w:rPr>
          <w:szCs w:val="18"/>
        </w:rPr>
        <w:t>groene hbo-instellingen</w:t>
      </w:r>
      <w:r w:rsidRPr="00F43DD9">
        <w:rPr>
          <w:szCs w:val="18"/>
        </w:rPr>
        <w:t xml:space="preserve"> verkennen de mogelijkheid om te komen tot een gezamenlijk </w:t>
      </w:r>
      <w:r w:rsidR="008736C9" w:rsidRPr="00F43DD9">
        <w:rPr>
          <w:szCs w:val="18"/>
        </w:rPr>
        <w:t>onderwijs</w:t>
      </w:r>
      <w:r w:rsidR="00B27AA9" w:rsidRPr="00F43DD9">
        <w:rPr>
          <w:szCs w:val="18"/>
        </w:rPr>
        <w:t>aanbod</w:t>
      </w:r>
      <w:r w:rsidR="008736C9" w:rsidRPr="00F43DD9">
        <w:rPr>
          <w:szCs w:val="18"/>
        </w:rPr>
        <w:t xml:space="preserve"> (</w:t>
      </w:r>
      <w:r w:rsidR="00B27AA9" w:rsidRPr="00F43DD9">
        <w:rPr>
          <w:szCs w:val="18"/>
        </w:rPr>
        <w:t>zoals een</w:t>
      </w:r>
      <w:r w:rsidR="008736C9" w:rsidRPr="00F43DD9">
        <w:rPr>
          <w:szCs w:val="18"/>
        </w:rPr>
        <w:t xml:space="preserve"> minor over </w:t>
      </w:r>
      <w:r w:rsidR="00B27AA9" w:rsidRPr="00F43DD9">
        <w:rPr>
          <w:szCs w:val="18"/>
        </w:rPr>
        <w:t>n</w:t>
      </w:r>
      <w:r w:rsidR="008736C9" w:rsidRPr="00F43DD9">
        <w:rPr>
          <w:szCs w:val="18"/>
        </w:rPr>
        <w:t xml:space="preserve">atuurinclusieve </w:t>
      </w:r>
      <w:r w:rsidR="00B27AA9" w:rsidRPr="00F43DD9">
        <w:rPr>
          <w:szCs w:val="18"/>
        </w:rPr>
        <w:t>l</w:t>
      </w:r>
      <w:r w:rsidR="008736C9" w:rsidRPr="00F43DD9">
        <w:rPr>
          <w:szCs w:val="18"/>
        </w:rPr>
        <w:t>andbouw</w:t>
      </w:r>
      <w:r w:rsidR="00B27AA9" w:rsidRPr="00F43DD9">
        <w:rPr>
          <w:szCs w:val="18"/>
        </w:rPr>
        <w:t xml:space="preserve">) met aandacht voor regionale </w:t>
      </w:r>
      <w:r w:rsidR="00B27AA9" w:rsidRPr="00F717A3">
        <w:rPr>
          <w:szCs w:val="18"/>
        </w:rPr>
        <w:t>verschillen</w:t>
      </w:r>
      <w:r w:rsidR="008736C9" w:rsidRPr="00F717A3">
        <w:rPr>
          <w:szCs w:val="18"/>
        </w:rPr>
        <w:t xml:space="preserve">, dat beschikbaar is voor alle doelgroepen. </w:t>
      </w:r>
    </w:p>
    <w:p w14:paraId="606555DF" w14:textId="0E40428D" w:rsidR="009B5733" w:rsidRPr="00F717A3" w:rsidRDefault="00AA567A" w:rsidP="009B5733">
      <w:pPr>
        <w:pStyle w:val="Lijstalinea"/>
        <w:numPr>
          <w:ilvl w:val="0"/>
          <w:numId w:val="19"/>
        </w:numPr>
        <w:spacing w:line="260" w:lineRule="atLeast"/>
        <w:rPr>
          <w:szCs w:val="18"/>
        </w:rPr>
      </w:pPr>
      <w:r w:rsidRPr="00F717A3">
        <w:rPr>
          <w:szCs w:val="18"/>
        </w:rPr>
        <w:t xml:space="preserve">In de </w:t>
      </w:r>
      <w:r w:rsidR="00233CDD" w:rsidRPr="00F717A3">
        <w:rPr>
          <w:szCs w:val="18"/>
        </w:rPr>
        <w:t>docenten</w:t>
      </w:r>
      <w:r w:rsidRPr="00F717A3">
        <w:rPr>
          <w:szCs w:val="18"/>
        </w:rPr>
        <w:t>opleidingen van Aeres Wageningen wordt natuurinclusieve landbouw integraal meegenomen</w:t>
      </w:r>
      <w:r w:rsidR="009B5733" w:rsidRPr="00F717A3">
        <w:t xml:space="preserve"> in alle relevante opleidingen en studierichtingen</w:t>
      </w:r>
      <w:r w:rsidR="00C56C92" w:rsidRPr="00F717A3">
        <w:t xml:space="preserve"> en bij nascholingen voor docenten (v)mbo</w:t>
      </w:r>
      <w:r w:rsidR="009B5733" w:rsidRPr="00F717A3">
        <w:t xml:space="preserve">.  </w:t>
      </w:r>
      <w:r w:rsidR="009B5733" w:rsidRPr="00F717A3">
        <w:rPr>
          <w:szCs w:val="18"/>
        </w:rPr>
        <w:t xml:space="preserve"> </w:t>
      </w:r>
    </w:p>
    <w:p w14:paraId="06CD3EB0" w14:textId="4ACAC7F1" w:rsidR="00233CDD" w:rsidRPr="00F43DD9" w:rsidRDefault="00233CDD" w:rsidP="00F13417">
      <w:pPr>
        <w:pStyle w:val="Lijstalinea"/>
        <w:numPr>
          <w:ilvl w:val="0"/>
          <w:numId w:val="18"/>
        </w:numPr>
        <w:spacing w:line="260" w:lineRule="atLeast"/>
        <w:rPr>
          <w:szCs w:val="18"/>
        </w:rPr>
      </w:pPr>
      <w:r w:rsidRPr="00F717A3">
        <w:rPr>
          <w:rFonts w:cs="Tahoma"/>
          <w:szCs w:val="18"/>
        </w:rPr>
        <w:t>Specifiek: Aeres Dronten en HAS Hogeschool</w:t>
      </w:r>
      <w:r w:rsidR="0046243E" w:rsidRPr="00F717A3">
        <w:rPr>
          <w:rFonts w:cs="Tahoma"/>
          <w:szCs w:val="18"/>
        </w:rPr>
        <w:t xml:space="preserve"> </w:t>
      </w:r>
      <w:r w:rsidRPr="00F717A3">
        <w:rPr>
          <w:rFonts w:cs="Tahoma"/>
          <w:szCs w:val="18"/>
        </w:rPr>
        <w:t>Verkennen de mogelijkheid de scope van het</w:t>
      </w:r>
      <w:r w:rsidRPr="00F43DD9">
        <w:rPr>
          <w:szCs w:val="18"/>
        </w:rPr>
        <w:t xml:space="preserve"> cursusprogramma ‘Natuurbeheer en Ondernemerschap’ dat zij met ingang van 1 april 2018 gezamenlijk aanbieden, te verbreden tot de volledige scope van natuurinclusieve landbouw.</w:t>
      </w:r>
    </w:p>
    <w:p w14:paraId="06664F28" w14:textId="77777777" w:rsidR="004B68CE" w:rsidRPr="004B68CE" w:rsidRDefault="004B68CE" w:rsidP="004B68CE">
      <w:pPr>
        <w:spacing w:line="260" w:lineRule="atLeast"/>
        <w:rPr>
          <w:rFonts w:cs="Tahoma"/>
          <w:szCs w:val="18"/>
        </w:rPr>
      </w:pPr>
    </w:p>
    <w:bookmarkEnd w:id="13"/>
    <w:p w14:paraId="1DF75739" w14:textId="3672A46D" w:rsidR="004B68CE" w:rsidRPr="004B68CE" w:rsidRDefault="004B68CE" w:rsidP="004B68CE">
      <w:pPr>
        <w:spacing w:line="260" w:lineRule="atLeast"/>
        <w:rPr>
          <w:rFonts w:cs="Verdana"/>
          <w:i/>
          <w:iCs/>
          <w:szCs w:val="18"/>
        </w:rPr>
      </w:pPr>
      <w:r w:rsidRPr="004B68CE">
        <w:rPr>
          <w:rFonts w:cs="Verdana"/>
          <w:i/>
          <w:iCs/>
          <w:szCs w:val="18"/>
        </w:rPr>
        <w:t>Artikel 7</w:t>
      </w:r>
      <w:r>
        <w:rPr>
          <w:rFonts w:cs="Verdana"/>
          <w:i/>
          <w:iCs/>
          <w:szCs w:val="18"/>
        </w:rPr>
        <w:t xml:space="preserve"> </w:t>
      </w:r>
      <w:r w:rsidR="006104B4">
        <w:rPr>
          <w:rFonts w:cs="Verdana"/>
          <w:i/>
          <w:iCs/>
          <w:szCs w:val="18"/>
        </w:rPr>
        <w:tab/>
      </w:r>
      <w:r>
        <w:rPr>
          <w:rFonts w:cs="Verdana"/>
          <w:i/>
          <w:iCs/>
          <w:szCs w:val="18"/>
        </w:rPr>
        <w:t>Inzet en acties</w:t>
      </w:r>
      <w:r w:rsidR="001126D6">
        <w:rPr>
          <w:rFonts w:cs="Verdana"/>
          <w:i/>
          <w:iCs/>
          <w:szCs w:val="18"/>
        </w:rPr>
        <w:t xml:space="preserve"> </w:t>
      </w:r>
      <w:r w:rsidR="00705291">
        <w:rPr>
          <w:rFonts w:cs="Verdana"/>
          <w:i/>
          <w:iCs/>
          <w:szCs w:val="18"/>
        </w:rPr>
        <w:t>wo-instellingen</w:t>
      </w:r>
    </w:p>
    <w:p w14:paraId="5F5378C7" w14:textId="1BAD5726" w:rsidR="003E7943" w:rsidRPr="0052473A" w:rsidRDefault="003E7943" w:rsidP="00A8761C">
      <w:pPr>
        <w:pStyle w:val="Lijstalinea"/>
        <w:numPr>
          <w:ilvl w:val="0"/>
          <w:numId w:val="26"/>
        </w:numPr>
        <w:spacing w:line="302" w:lineRule="auto"/>
        <w:rPr>
          <w:szCs w:val="18"/>
        </w:rPr>
      </w:pPr>
      <w:r w:rsidRPr="0052473A">
        <w:rPr>
          <w:szCs w:val="18"/>
        </w:rPr>
        <w:t>Wageningen University &amp; Research:</w:t>
      </w:r>
    </w:p>
    <w:p w14:paraId="5E661C5F" w14:textId="0A8AF2E4" w:rsidR="00FC578A" w:rsidRDefault="009B5B65" w:rsidP="00A8761C">
      <w:pPr>
        <w:pStyle w:val="Lijstalinea"/>
        <w:numPr>
          <w:ilvl w:val="0"/>
          <w:numId w:val="27"/>
        </w:numPr>
        <w:spacing w:line="260" w:lineRule="atLeast"/>
        <w:rPr>
          <w:szCs w:val="18"/>
        </w:rPr>
      </w:pPr>
      <w:r w:rsidRPr="00FC578A">
        <w:rPr>
          <w:szCs w:val="18"/>
        </w:rPr>
        <w:t>Facilite</w:t>
      </w:r>
      <w:r w:rsidR="003E7943" w:rsidRPr="00FC578A">
        <w:rPr>
          <w:szCs w:val="18"/>
        </w:rPr>
        <w:t>ert</w:t>
      </w:r>
      <w:r w:rsidRPr="00FC578A">
        <w:rPr>
          <w:szCs w:val="18"/>
        </w:rPr>
        <w:t xml:space="preserve"> de ontwikkeling van </w:t>
      </w:r>
      <w:r w:rsidR="00E9170A" w:rsidRPr="00FC578A">
        <w:rPr>
          <w:szCs w:val="18"/>
        </w:rPr>
        <w:t xml:space="preserve">het </w:t>
      </w:r>
      <w:r w:rsidRPr="00FC578A">
        <w:rPr>
          <w:szCs w:val="18"/>
        </w:rPr>
        <w:t xml:space="preserve">kennis- en onderwijsmateriaal voor hbo en (v)mbo </w:t>
      </w:r>
      <w:r w:rsidR="00CB56C8">
        <w:rPr>
          <w:szCs w:val="18"/>
        </w:rPr>
        <w:t>als onderdeel van</w:t>
      </w:r>
      <w:r w:rsidR="00EE3E9A">
        <w:rPr>
          <w:szCs w:val="18"/>
        </w:rPr>
        <w:t xml:space="preserve"> </w:t>
      </w:r>
      <w:r w:rsidRPr="00FC578A">
        <w:rPr>
          <w:szCs w:val="18"/>
        </w:rPr>
        <w:t>WURKS</w:t>
      </w:r>
      <w:r w:rsidR="009103D9" w:rsidRPr="00FC578A">
        <w:rPr>
          <w:szCs w:val="18"/>
        </w:rPr>
        <w:t>.</w:t>
      </w:r>
      <w:r w:rsidRPr="00FC578A">
        <w:rPr>
          <w:szCs w:val="18"/>
        </w:rPr>
        <w:t xml:space="preserve"> </w:t>
      </w:r>
    </w:p>
    <w:p w14:paraId="2D0D3D13" w14:textId="3443AC70" w:rsidR="0009469E" w:rsidRPr="00DC1D98" w:rsidRDefault="00EE3E9A" w:rsidP="00A8761C">
      <w:pPr>
        <w:pStyle w:val="Lijstalinea"/>
        <w:numPr>
          <w:ilvl w:val="0"/>
          <w:numId w:val="27"/>
        </w:numPr>
        <w:spacing w:line="260" w:lineRule="atLeast"/>
        <w:rPr>
          <w:szCs w:val="18"/>
        </w:rPr>
      </w:pPr>
      <w:r w:rsidRPr="00DC1D98">
        <w:rPr>
          <w:szCs w:val="18"/>
        </w:rPr>
        <w:t xml:space="preserve">Faciliteert kennisdoorstroming over natuurinclusieve landbouw via het </w:t>
      </w:r>
      <w:r w:rsidR="002D50D7" w:rsidRPr="00DC1D98">
        <w:rPr>
          <w:szCs w:val="18"/>
        </w:rPr>
        <w:t>Meerjarig Investerings</w:t>
      </w:r>
      <w:r w:rsidRPr="00DC1D98">
        <w:rPr>
          <w:szCs w:val="18"/>
        </w:rPr>
        <w:t>p</w:t>
      </w:r>
      <w:r w:rsidR="002D50D7" w:rsidRPr="00DC1D98">
        <w:rPr>
          <w:szCs w:val="18"/>
        </w:rPr>
        <w:t xml:space="preserve">rogramma </w:t>
      </w:r>
      <w:r w:rsidRPr="00DC1D98">
        <w:rPr>
          <w:szCs w:val="18"/>
        </w:rPr>
        <w:t>op basis van daartoe gerichte vragen van de O</w:t>
      </w:r>
      <w:r w:rsidR="002D50D7" w:rsidRPr="00DC1D98">
        <w:rPr>
          <w:szCs w:val="18"/>
        </w:rPr>
        <w:t xml:space="preserve">nderwijsinstellingen. </w:t>
      </w:r>
    </w:p>
    <w:p w14:paraId="2845FEE4" w14:textId="26CD4CEF" w:rsidR="009B5B65" w:rsidRPr="0009469E" w:rsidRDefault="009B5B65" w:rsidP="00A8761C">
      <w:pPr>
        <w:pStyle w:val="Lijstalinea"/>
        <w:numPr>
          <w:ilvl w:val="0"/>
          <w:numId w:val="27"/>
        </w:numPr>
        <w:spacing w:line="260" w:lineRule="atLeast"/>
        <w:rPr>
          <w:szCs w:val="18"/>
        </w:rPr>
      </w:pPr>
      <w:r w:rsidRPr="0009469E">
        <w:rPr>
          <w:szCs w:val="18"/>
        </w:rPr>
        <w:t xml:space="preserve">Zet samen met de groene hbo-instellingen projecten op waarbij meer theoretische kennis in studentenprojecten van Wageningen University </w:t>
      </w:r>
      <w:r w:rsidR="0009469E" w:rsidRPr="0009469E">
        <w:rPr>
          <w:szCs w:val="18"/>
        </w:rPr>
        <w:t xml:space="preserve">&amp; Research </w:t>
      </w:r>
      <w:r w:rsidRPr="0009469E">
        <w:rPr>
          <w:szCs w:val="18"/>
        </w:rPr>
        <w:t>wordt verbonden aan projecten van studenten van één of meer groene hbo-instellingen. Doel hierbij is om actuele wetenschappelijke kennis te laten doorstromen naar het hbo.</w:t>
      </w:r>
    </w:p>
    <w:p w14:paraId="2F602ECF" w14:textId="77777777" w:rsidR="002D50D7" w:rsidRPr="00C96557" w:rsidRDefault="002D50D7" w:rsidP="00A8761C">
      <w:pPr>
        <w:pStyle w:val="Lijstalinea"/>
        <w:numPr>
          <w:ilvl w:val="0"/>
          <w:numId w:val="27"/>
        </w:numPr>
        <w:spacing w:line="302" w:lineRule="auto"/>
        <w:rPr>
          <w:szCs w:val="18"/>
        </w:rPr>
      </w:pPr>
      <w:r w:rsidRPr="00C96557">
        <w:rPr>
          <w:szCs w:val="18"/>
        </w:rPr>
        <w:t>Zet zo mogelijk de proeftuin ‘agro-ecologische landbouw’ in het onderwijs in om data te verzamelen over natuurinclusieve landbouw;</w:t>
      </w:r>
    </w:p>
    <w:p w14:paraId="20504354" w14:textId="2A1B3C26" w:rsidR="009B5B65" w:rsidRPr="009B5B65" w:rsidRDefault="009B5B65" w:rsidP="00A8761C">
      <w:pPr>
        <w:pStyle w:val="Lijstalinea"/>
        <w:numPr>
          <w:ilvl w:val="0"/>
          <w:numId w:val="27"/>
        </w:numPr>
        <w:spacing w:line="260" w:lineRule="atLeast"/>
        <w:rPr>
          <w:szCs w:val="18"/>
        </w:rPr>
      </w:pPr>
      <w:r w:rsidRPr="009B5B65">
        <w:rPr>
          <w:szCs w:val="18"/>
        </w:rPr>
        <w:t>Participe</w:t>
      </w:r>
      <w:r w:rsidR="009C2804">
        <w:rPr>
          <w:szCs w:val="18"/>
        </w:rPr>
        <w:t>e</w:t>
      </w:r>
      <w:r>
        <w:rPr>
          <w:szCs w:val="18"/>
        </w:rPr>
        <w:t>r</w:t>
      </w:r>
      <w:r w:rsidR="009C2804">
        <w:rPr>
          <w:szCs w:val="18"/>
        </w:rPr>
        <w:t>t</w:t>
      </w:r>
      <w:r w:rsidRPr="009B5B65">
        <w:rPr>
          <w:szCs w:val="18"/>
        </w:rPr>
        <w:t xml:space="preserve"> in relevante netwerken met groene hbo en (v)mbo instellingen om </w:t>
      </w:r>
      <w:r>
        <w:rPr>
          <w:szCs w:val="18"/>
        </w:rPr>
        <w:t>kennisoverdracht te faciliteren.</w:t>
      </w:r>
    </w:p>
    <w:p w14:paraId="519FE2DA" w14:textId="7F6291D3" w:rsidR="009B5B65" w:rsidRPr="002D50D7" w:rsidRDefault="009B5B65" w:rsidP="00A8761C">
      <w:pPr>
        <w:pStyle w:val="Lijstalinea"/>
        <w:numPr>
          <w:ilvl w:val="0"/>
          <w:numId w:val="27"/>
        </w:numPr>
        <w:spacing w:line="260" w:lineRule="atLeast"/>
        <w:rPr>
          <w:szCs w:val="18"/>
        </w:rPr>
      </w:pPr>
      <w:r w:rsidRPr="009B5B65">
        <w:rPr>
          <w:szCs w:val="18"/>
        </w:rPr>
        <w:t>Facilite</w:t>
      </w:r>
      <w:r w:rsidR="009C2804">
        <w:rPr>
          <w:szCs w:val="18"/>
        </w:rPr>
        <w:t>e</w:t>
      </w:r>
      <w:r>
        <w:rPr>
          <w:szCs w:val="18"/>
        </w:rPr>
        <w:t>r</w:t>
      </w:r>
      <w:r w:rsidR="009C2804">
        <w:rPr>
          <w:szCs w:val="18"/>
        </w:rPr>
        <w:t>t</w:t>
      </w:r>
      <w:r w:rsidRPr="009B5B65">
        <w:rPr>
          <w:szCs w:val="18"/>
        </w:rPr>
        <w:t xml:space="preserve"> zo mogelijk de ontsluiting van praktijkvoorbeelden en nieuwe kennis op het vlak van </w:t>
      </w:r>
      <w:r w:rsidR="0009469E">
        <w:rPr>
          <w:szCs w:val="18"/>
        </w:rPr>
        <w:t>n</w:t>
      </w:r>
      <w:r w:rsidRPr="009B5B65">
        <w:rPr>
          <w:szCs w:val="18"/>
        </w:rPr>
        <w:t xml:space="preserve">atuurinclusieve </w:t>
      </w:r>
      <w:r w:rsidR="0009469E">
        <w:rPr>
          <w:szCs w:val="18"/>
        </w:rPr>
        <w:t>l</w:t>
      </w:r>
      <w:r w:rsidRPr="009B5B65">
        <w:rPr>
          <w:szCs w:val="18"/>
        </w:rPr>
        <w:t>andbouw via Groen Kennisnet.</w:t>
      </w:r>
    </w:p>
    <w:p w14:paraId="3E45482F" w14:textId="79F271D1" w:rsidR="002D50D7" w:rsidRDefault="002D50D7" w:rsidP="00A8761C">
      <w:pPr>
        <w:pStyle w:val="Lijstalinea"/>
        <w:numPr>
          <w:ilvl w:val="0"/>
          <w:numId w:val="26"/>
        </w:numPr>
        <w:spacing w:line="302" w:lineRule="auto"/>
        <w:rPr>
          <w:szCs w:val="18"/>
        </w:rPr>
      </w:pPr>
      <w:r>
        <w:rPr>
          <w:szCs w:val="18"/>
        </w:rPr>
        <w:t>Rijksuniversiteit Groningen</w:t>
      </w:r>
      <w:r w:rsidR="00EE3E9A">
        <w:rPr>
          <w:szCs w:val="18"/>
        </w:rPr>
        <w:t>:</w:t>
      </w:r>
    </w:p>
    <w:p w14:paraId="02EF14B6" w14:textId="684007AB" w:rsidR="002D50D7" w:rsidRPr="002D50D7" w:rsidRDefault="002D50D7" w:rsidP="00A8761C">
      <w:pPr>
        <w:pStyle w:val="Lijstalinea"/>
        <w:numPr>
          <w:ilvl w:val="0"/>
          <w:numId w:val="28"/>
        </w:numPr>
        <w:spacing w:line="260" w:lineRule="atLeast"/>
        <w:rPr>
          <w:szCs w:val="18"/>
        </w:rPr>
      </w:pPr>
      <w:bookmarkStart w:id="14" w:name="_Hlk528676362"/>
      <w:r w:rsidRPr="002D50D7">
        <w:rPr>
          <w:szCs w:val="18"/>
        </w:rPr>
        <w:t xml:space="preserve">Draagt actief bij aan de wetenschappelijke onderbouwing van natuurinclusieve landbouwconcepten en deelt de opgedane kennis met </w:t>
      </w:r>
      <w:r>
        <w:rPr>
          <w:szCs w:val="18"/>
        </w:rPr>
        <w:t>hbo en mbo.</w:t>
      </w:r>
    </w:p>
    <w:p w14:paraId="55B35A91" w14:textId="77777777" w:rsidR="000D7BFA" w:rsidRPr="00F717A3" w:rsidRDefault="000D7BFA" w:rsidP="000D7BFA">
      <w:pPr>
        <w:pStyle w:val="Lijstalinea"/>
        <w:numPr>
          <w:ilvl w:val="0"/>
          <w:numId w:val="28"/>
        </w:numPr>
        <w:spacing w:line="260" w:lineRule="atLeast"/>
        <w:rPr>
          <w:szCs w:val="18"/>
        </w:rPr>
      </w:pPr>
      <w:r w:rsidRPr="00F717A3">
        <w:rPr>
          <w:szCs w:val="18"/>
        </w:rPr>
        <w:t xml:space="preserve">Ontwikkelt methoden om biodiversiteit en ecosysteemdiensten te monitoren en te onderzoeken . Methoden worden getoetst middels praktijktoetsen in samenwerking met andere onderwijsinstellingen. </w:t>
      </w:r>
    </w:p>
    <w:p w14:paraId="5CA657D2" w14:textId="77777777" w:rsidR="000D7BFA" w:rsidRPr="00F717A3" w:rsidRDefault="000D7BFA" w:rsidP="000D7BFA">
      <w:pPr>
        <w:pStyle w:val="Lijstalinea"/>
        <w:numPr>
          <w:ilvl w:val="0"/>
          <w:numId w:val="28"/>
        </w:numPr>
        <w:spacing w:line="260" w:lineRule="atLeast"/>
        <w:rPr>
          <w:szCs w:val="18"/>
        </w:rPr>
      </w:pPr>
      <w:r w:rsidRPr="00F717A3">
        <w:rPr>
          <w:szCs w:val="18"/>
        </w:rPr>
        <w:t>Biedt experimentele proefopzetten bij demo-leerbedrijven aan.</w:t>
      </w:r>
    </w:p>
    <w:p w14:paraId="1ACDF844" w14:textId="3E872054" w:rsidR="002D50D7" w:rsidRPr="00F717A3" w:rsidRDefault="002D50D7" w:rsidP="00A8761C">
      <w:pPr>
        <w:pStyle w:val="Lijstalinea"/>
        <w:numPr>
          <w:ilvl w:val="0"/>
          <w:numId w:val="28"/>
        </w:numPr>
        <w:spacing w:line="260" w:lineRule="atLeast"/>
        <w:rPr>
          <w:szCs w:val="18"/>
        </w:rPr>
      </w:pPr>
      <w:r w:rsidRPr="00F717A3">
        <w:rPr>
          <w:szCs w:val="18"/>
        </w:rPr>
        <w:t>Neemt een actieve rol bij het vervlechten van wo-, hbo- en mbo-onderwijs naar natuurinclusieve landbouw</w:t>
      </w:r>
      <w:r w:rsidR="00B72717" w:rsidRPr="00F717A3">
        <w:rPr>
          <w:szCs w:val="18"/>
        </w:rPr>
        <w:t xml:space="preserve"> in de Onderwijscirkel.</w:t>
      </w:r>
    </w:p>
    <w:bookmarkEnd w:id="14"/>
    <w:p w14:paraId="26873990" w14:textId="058F01C5" w:rsidR="008F42A9" w:rsidRPr="00F717A3" w:rsidRDefault="002D50D7" w:rsidP="00A8761C">
      <w:pPr>
        <w:pStyle w:val="Lijstalinea"/>
        <w:numPr>
          <w:ilvl w:val="0"/>
          <w:numId w:val="26"/>
        </w:numPr>
        <w:spacing w:line="302" w:lineRule="auto"/>
        <w:rPr>
          <w:szCs w:val="18"/>
        </w:rPr>
      </w:pPr>
      <w:r w:rsidRPr="00F717A3">
        <w:rPr>
          <w:szCs w:val="18"/>
        </w:rPr>
        <w:t>Universiteit Utrecht</w:t>
      </w:r>
    </w:p>
    <w:p w14:paraId="0C4DB122" w14:textId="2B84333A" w:rsidR="00926318" w:rsidRPr="00F717A3" w:rsidRDefault="00926318" w:rsidP="00926318">
      <w:pPr>
        <w:pStyle w:val="Lijstalinea"/>
        <w:numPr>
          <w:ilvl w:val="0"/>
          <w:numId w:val="29"/>
        </w:numPr>
        <w:spacing w:line="260" w:lineRule="atLeast"/>
        <w:rPr>
          <w:szCs w:val="18"/>
        </w:rPr>
      </w:pPr>
      <w:r w:rsidRPr="00F717A3">
        <w:rPr>
          <w:szCs w:val="18"/>
        </w:rPr>
        <w:t>Spant zich in om in diverse onderwijsactiviteiten aandacht te besteden aan aspecten van natuurinclusieve landbouw, onder andere binnen programma’s van Future Food Utrecht, door versterking van natuurinclusief onderwijs binnen de Academy of Ecosystem Services</w:t>
      </w:r>
      <w:r w:rsidR="009C5E72" w:rsidRPr="00F717A3">
        <w:rPr>
          <w:szCs w:val="18"/>
        </w:rPr>
        <w:t xml:space="preserve"> en het onderwijs voor erfbetreders verzorgd door de faculteit Diergeneeskunde;</w:t>
      </w:r>
    </w:p>
    <w:p w14:paraId="1B91177B" w14:textId="77777777" w:rsidR="00926318" w:rsidRPr="00F717A3" w:rsidRDefault="00926318" w:rsidP="00926318">
      <w:pPr>
        <w:pStyle w:val="Lijstalinea"/>
        <w:numPr>
          <w:ilvl w:val="0"/>
          <w:numId w:val="29"/>
        </w:numPr>
        <w:rPr>
          <w:szCs w:val="18"/>
        </w:rPr>
      </w:pPr>
      <w:r w:rsidRPr="00F717A3">
        <w:rPr>
          <w:szCs w:val="18"/>
        </w:rPr>
        <w:t xml:space="preserve">Verkent de mogelijkheid om natuurinclusieve landbouw in de trajecten voor Life Long Learning uit te werken; </w:t>
      </w:r>
    </w:p>
    <w:p w14:paraId="283E9104" w14:textId="77777777" w:rsidR="00926318" w:rsidRPr="00F717A3" w:rsidRDefault="00926318" w:rsidP="00926318">
      <w:pPr>
        <w:pStyle w:val="Lijstalinea"/>
        <w:numPr>
          <w:ilvl w:val="0"/>
          <w:numId w:val="29"/>
        </w:numPr>
        <w:rPr>
          <w:szCs w:val="18"/>
        </w:rPr>
      </w:pPr>
      <w:r w:rsidRPr="00F717A3">
        <w:rPr>
          <w:szCs w:val="18"/>
        </w:rPr>
        <w:t>Neemt natuurinclusieve aspecten mee in het kader van haar betrokkenheid in tal van initiatieven in de regio Utrecht die betrekking hebben op duurzame en gezonde voedselproductie en korte voedselketens. Geleerde lessen zullen worden gebruikt in het (wetenschappelijk) onderwijs;</w:t>
      </w:r>
    </w:p>
    <w:p w14:paraId="034E1D4D" w14:textId="77777777" w:rsidR="00926318" w:rsidRPr="00F717A3" w:rsidRDefault="00926318" w:rsidP="00926318">
      <w:pPr>
        <w:pStyle w:val="Lijstalinea"/>
        <w:numPr>
          <w:ilvl w:val="0"/>
          <w:numId w:val="29"/>
        </w:numPr>
        <w:rPr>
          <w:szCs w:val="18"/>
        </w:rPr>
      </w:pPr>
      <w:r w:rsidRPr="00F717A3">
        <w:rPr>
          <w:szCs w:val="18"/>
        </w:rPr>
        <w:t>Verkent de mogelijkheid om een Summerschool over natuurinclusieve landbouw te ontwikkelen in het kader van de Summerschool Utrecht;</w:t>
      </w:r>
    </w:p>
    <w:p w14:paraId="362D6906" w14:textId="0AB00CBF" w:rsidR="003B4277" w:rsidRPr="00F717A3" w:rsidRDefault="00926318" w:rsidP="00926318">
      <w:pPr>
        <w:pStyle w:val="Lijstalinea"/>
        <w:numPr>
          <w:ilvl w:val="0"/>
          <w:numId w:val="29"/>
        </w:numPr>
        <w:rPr>
          <w:szCs w:val="18"/>
        </w:rPr>
      </w:pPr>
      <w:r w:rsidRPr="00F717A3">
        <w:rPr>
          <w:szCs w:val="18"/>
        </w:rPr>
        <w:t>Verkent samen met partijen de mogelijkheid om een Massive Open Online Course (MOOC) over natuurinclusieve landbouw te ontwikkelen.</w:t>
      </w:r>
    </w:p>
    <w:p w14:paraId="0722CAB9" w14:textId="77777777" w:rsidR="00A478DE" w:rsidRPr="00D25134" w:rsidRDefault="00A478DE" w:rsidP="00A0325E">
      <w:pPr>
        <w:spacing w:line="260" w:lineRule="atLeast"/>
        <w:rPr>
          <w:szCs w:val="18"/>
        </w:rPr>
      </w:pPr>
    </w:p>
    <w:p w14:paraId="5CC7CFE1" w14:textId="55D48C79" w:rsidR="003874E1" w:rsidRPr="00F43DD9" w:rsidRDefault="003874E1" w:rsidP="003874E1">
      <w:pPr>
        <w:spacing w:line="260" w:lineRule="atLeast"/>
        <w:rPr>
          <w:rFonts w:cs="Verdana"/>
          <w:i/>
          <w:iCs/>
          <w:szCs w:val="18"/>
        </w:rPr>
      </w:pPr>
      <w:bookmarkStart w:id="15" w:name="_Hlk530036121"/>
      <w:r w:rsidRPr="00366717">
        <w:rPr>
          <w:rFonts w:cs="Verdana"/>
          <w:i/>
          <w:iCs/>
          <w:szCs w:val="18"/>
        </w:rPr>
        <w:t xml:space="preserve">Artikel </w:t>
      </w:r>
      <w:r w:rsidR="005C416D" w:rsidRPr="00366717">
        <w:rPr>
          <w:rFonts w:cs="Verdana"/>
          <w:i/>
          <w:iCs/>
          <w:szCs w:val="18"/>
        </w:rPr>
        <w:t>8</w:t>
      </w:r>
      <w:r w:rsidRPr="00366717">
        <w:rPr>
          <w:rFonts w:cs="Verdana"/>
          <w:i/>
          <w:iCs/>
          <w:szCs w:val="18"/>
        </w:rPr>
        <w:tab/>
        <w:t xml:space="preserve">Inzet en acties </w:t>
      </w:r>
      <w:r w:rsidR="00705291" w:rsidRPr="00366717">
        <w:rPr>
          <w:rFonts w:cs="Verdana"/>
          <w:i/>
          <w:iCs/>
          <w:szCs w:val="18"/>
        </w:rPr>
        <w:t>v</w:t>
      </w:r>
      <w:r w:rsidR="00077BC9" w:rsidRPr="00366717">
        <w:rPr>
          <w:rFonts w:cs="Verdana"/>
          <w:i/>
          <w:iCs/>
          <w:szCs w:val="18"/>
        </w:rPr>
        <w:t>mbo</w:t>
      </w:r>
      <w:r w:rsidR="00705291" w:rsidRPr="00F43DD9">
        <w:rPr>
          <w:rFonts w:cs="Verdana"/>
          <w:i/>
          <w:iCs/>
          <w:szCs w:val="18"/>
        </w:rPr>
        <w:t>- en mbo-</w:t>
      </w:r>
      <w:r w:rsidRPr="00F43DD9">
        <w:rPr>
          <w:rFonts w:cs="Verdana"/>
          <w:i/>
          <w:iCs/>
          <w:szCs w:val="18"/>
        </w:rPr>
        <w:t>instellingen</w:t>
      </w:r>
    </w:p>
    <w:p w14:paraId="787EDF2C" w14:textId="5159E560" w:rsidR="00A0325E" w:rsidRPr="00F43DD9" w:rsidRDefault="00A0325E" w:rsidP="00A0325E">
      <w:pPr>
        <w:spacing w:line="260" w:lineRule="atLeast"/>
        <w:rPr>
          <w:szCs w:val="18"/>
        </w:rPr>
      </w:pPr>
      <w:r w:rsidRPr="00F43DD9">
        <w:rPr>
          <w:szCs w:val="18"/>
        </w:rPr>
        <w:t xml:space="preserve">De </w:t>
      </w:r>
      <w:r w:rsidR="009C2804" w:rsidRPr="00F43DD9">
        <w:rPr>
          <w:szCs w:val="18"/>
        </w:rPr>
        <w:t>v</w:t>
      </w:r>
      <w:r w:rsidR="0064795E" w:rsidRPr="00F43DD9">
        <w:rPr>
          <w:szCs w:val="18"/>
        </w:rPr>
        <w:t>mbo-</w:t>
      </w:r>
      <w:r w:rsidR="00705291" w:rsidRPr="00F43DD9">
        <w:rPr>
          <w:szCs w:val="18"/>
        </w:rPr>
        <w:t xml:space="preserve"> en mbo-</w:t>
      </w:r>
      <w:r w:rsidRPr="00F43DD9">
        <w:rPr>
          <w:szCs w:val="18"/>
        </w:rPr>
        <w:t>instellingen</w:t>
      </w:r>
      <w:r w:rsidR="002D50D7" w:rsidRPr="00F43DD9">
        <w:rPr>
          <w:szCs w:val="18"/>
        </w:rPr>
        <w:t xml:space="preserve"> </w:t>
      </w:r>
      <w:r w:rsidRPr="00F43DD9">
        <w:rPr>
          <w:szCs w:val="18"/>
        </w:rPr>
        <w:t>:</w:t>
      </w:r>
    </w:p>
    <w:p w14:paraId="430CCA58" w14:textId="7A1BB45A" w:rsidR="00887713" w:rsidRPr="00F43DD9" w:rsidRDefault="00A0325E" w:rsidP="00A8761C">
      <w:pPr>
        <w:pStyle w:val="Lijstalinea"/>
        <w:numPr>
          <w:ilvl w:val="0"/>
          <w:numId w:val="20"/>
        </w:numPr>
        <w:spacing w:line="260" w:lineRule="atLeast"/>
        <w:rPr>
          <w:szCs w:val="18"/>
        </w:rPr>
      </w:pPr>
      <w:r w:rsidRPr="00F43DD9">
        <w:rPr>
          <w:szCs w:val="18"/>
        </w:rPr>
        <w:t xml:space="preserve">Bouwen in samenwerking met Provinciale overheden en </w:t>
      </w:r>
      <w:r w:rsidR="009C2804" w:rsidRPr="00F43DD9">
        <w:rPr>
          <w:szCs w:val="18"/>
        </w:rPr>
        <w:t xml:space="preserve">de </w:t>
      </w:r>
      <w:r w:rsidRPr="00F43DD9">
        <w:rPr>
          <w:szCs w:val="18"/>
        </w:rPr>
        <w:t>hbo</w:t>
      </w:r>
      <w:r w:rsidR="00C27C75" w:rsidRPr="00F43DD9">
        <w:rPr>
          <w:szCs w:val="18"/>
        </w:rPr>
        <w:t>- en wo</w:t>
      </w:r>
      <w:r w:rsidRPr="00F43DD9">
        <w:rPr>
          <w:szCs w:val="18"/>
        </w:rPr>
        <w:t xml:space="preserve">-instellingen aan een netwerk van </w:t>
      </w:r>
      <w:r w:rsidR="00EC0FEF" w:rsidRPr="00F43DD9">
        <w:rPr>
          <w:szCs w:val="18"/>
        </w:rPr>
        <w:t>regionaal georiënteerde</w:t>
      </w:r>
      <w:r w:rsidR="00E9170A" w:rsidRPr="00F43DD9">
        <w:rPr>
          <w:szCs w:val="18"/>
        </w:rPr>
        <w:t xml:space="preserve"> en grondgebonden (klei, zand, veen)</w:t>
      </w:r>
      <w:r w:rsidR="00EC0FEF" w:rsidRPr="00F43DD9">
        <w:rPr>
          <w:szCs w:val="18"/>
        </w:rPr>
        <w:t xml:space="preserve"> demo-leerbedrijven.</w:t>
      </w:r>
      <w:r w:rsidR="002D50D7" w:rsidRPr="00F43DD9">
        <w:rPr>
          <w:szCs w:val="18"/>
        </w:rPr>
        <w:t xml:space="preserve"> </w:t>
      </w:r>
      <w:r w:rsidR="00EC0FEF" w:rsidRPr="00F43DD9">
        <w:rPr>
          <w:szCs w:val="18"/>
        </w:rPr>
        <w:t>Dit netwerk omvat minimaal 25 demo-leerbedrijven</w:t>
      </w:r>
      <w:r w:rsidR="00E9170A" w:rsidRPr="00F43DD9">
        <w:rPr>
          <w:szCs w:val="18"/>
        </w:rPr>
        <w:t>.</w:t>
      </w:r>
      <w:r w:rsidR="00887713" w:rsidRPr="00F43DD9">
        <w:rPr>
          <w:szCs w:val="18"/>
        </w:rPr>
        <w:t xml:space="preserve"> Deze demo-leerbedrijven zijn ook erkende BPV-bedrijven</w:t>
      </w:r>
      <w:r w:rsidR="002D50D7" w:rsidRPr="00F43DD9">
        <w:rPr>
          <w:szCs w:val="18"/>
        </w:rPr>
        <w:t xml:space="preserve"> </w:t>
      </w:r>
      <w:r w:rsidR="00E9170A" w:rsidRPr="00F43DD9">
        <w:rPr>
          <w:szCs w:val="18"/>
        </w:rPr>
        <w:t>en kunnen</w:t>
      </w:r>
      <w:r w:rsidR="00887713" w:rsidRPr="00F43DD9">
        <w:rPr>
          <w:szCs w:val="18"/>
        </w:rPr>
        <w:t xml:space="preserve"> door het groen vmbo worden gebruikt voor excursies of als stagebedrij</w:t>
      </w:r>
      <w:r w:rsidR="00E9170A" w:rsidRPr="00F43DD9">
        <w:rPr>
          <w:szCs w:val="18"/>
        </w:rPr>
        <w:t>ven</w:t>
      </w:r>
      <w:r w:rsidR="00887713" w:rsidRPr="00F43DD9">
        <w:rPr>
          <w:szCs w:val="18"/>
        </w:rPr>
        <w:t>.</w:t>
      </w:r>
    </w:p>
    <w:p w14:paraId="79244EC1" w14:textId="0108CF12" w:rsidR="00CD77BE" w:rsidRPr="00366717" w:rsidRDefault="00CD77BE" w:rsidP="00CD77BE">
      <w:pPr>
        <w:pStyle w:val="Lijstalinea"/>
        <w:numPr>
          <w:ilvl w:val="0"/>
          <w:numId w:val="20"/>
        </w:numPr>
        <w:spacing w:line="260" w:lineRule="atLeast"/>
        <w:rPr>
          <w:szCs w:val="18"/>
        </w:rPr>
      </w:pPr>
      <w:r w:rsidRPr="00366717">
        <w:rPr>
          <w:szCs w:val="18"/>
        </w:rPr>
        <w:t>Onderzoeken of het op</w:t>
      </w:r>
      <w:r w:rsidR="005768C4">
        <w:rPr>
          <w:szCs w:val="18"/>
        </w:rPr>
        <w:t>zetten van een Practoraat Natuurinclusieve L</w:t>
      </w:r>
      <w:r w:rsidRPr="00366717">
        <w:rPr>
          <w:szCs w:val="18"/>
        </w:rPr>
        <w:t>andbouw wenselijk en mogelijk is.</w:t>
      </w:r>
    </w:p>
    <w:p w14:paraId="6CCAF71A" w14:textId="0C480FDA" w:rsidR="002D50D7" w:rsidRPr="00366717" w:rsidRDefault="002D50D7" w:rsidP="00A8761C">
      <w:pPr>
        <w:pStyle w:val="Lijstalinea"/>
        <w:numPr>
          <w:ilvl w:val="0"/>
          <w:numId w:val="20"/>
        </w:numPr>
        <w:spacing w:line="260" w:lineRule="atLeast"/>
        <w:rPr>
          <w:szCs w:val="18"/>
        </w:rPr>
      </w:pPr>
      <w:r w:rsidRPr="00366717">
        <w:rPr>
          <w:szCs w:val="18"/>
        </w:rPr>
        <w:t>Docenten van het mbo integreren natuurinclusieve landbouw in de diverse beroepsgerichte vakken met de onderwerpen bodem, bemesting, graslandmanagement, ziekten en plagen en landschappelijke inpassing.</w:t>
      </w:r>
      <w:r w:rsidR="00CD77BE" w:rsidRPr="00366717">
        <w:rPr>
          <w:szCs w:val="18"/>
        </w:rPr>
        <w:t xml:space="preserve"> Daarnaast kunnen de basisprincipes van natuurinclusieve landbouw ook aan bod komen bij de andere dan de primaire landbouwopleidingen, zoals de opleidingen gericht op natuur, landschap, recreatie en cultuurtechniek.</w:t>
      </w:r>
    </w:p>
    <w:p w14:paraId="41769A21" w14:textId="407D6F82" w:rsidR="002D50D7" w:rsidRPr="00F43DD9" w:rsidRDefault="002D50D7" w:rsidP="00A8761C">
      <w:pPr>
        <w:pStyle w:val="Lijstalinea"/>
        <w:numPr>
          <w:ilvl w:val="0"/>
          <w:numId w:val="20"/>
        </w:numPr>
        <w:spacing w:line="260" w:lineRule="atLeast"/>
        <w:rPr>
          <w:szCs w:val="18"/>
        </w:rPr>
      </w:pPr>
      <w:bookmarkStart w:id="16" w:name="_Hlk524979888"/>
      <w:r w:rsidRPr="00366717">
        <w:rPr>
          <w:szCs w:val="18"/>
        </w:rPr>
        <w:t xml:space="preserve">Door scholen ontwikkeld lesmateriaal en ervaringen in het veld worden met andere mbo-scholen gedeeld via </w:t>
      </w:r>
      <w:r w:rsidR="007357B0" w:rsidRPr="00F43DD9">
        <w:rPr>
          <w:szCs w:val="18"/>
        </w:rPr>
        <w:t xml:space="preserve">de </w:t>
      </w:r>
      <w:r w:rsidR="00FC2E53">
        <w:rPr>
          <w:szCs w:val="18"/>
        </w:rPr>
        <w:t xml:space="preserve">Landelijke </w:t>
      </w:r>
      <w:r w:rsidR="007357B0" w:rsidRPr="00F43DD9">
        <w:rPr>
          <w:szCs w:val="18"/>
        </w:rPr>
        <w:t>Onderwijscirkel</w:t>
      </w:r>
      <w:bookmarkEnd w:id="16"/>
      <w:r w:rsidR="007357B0" w:rsidRPr="00F43DD9">
        <w:rPr>
          <w:szCs w:val="18"/>
        </w:rPr>
        <w:t xml:space="preserve"> Natuurinclusieve </w:t>
      </w:r>
      <w:r w:rsidR="00B72717" w:rsidRPr="00F43DD9">
        <w:rPr>
          <w:szCs w:val="18"/>
        </w:rPr>
        <w:t>L</w:t>
      </w:r>
      <w:r w:rsidRPr="00F43DD9">
        <w:rPr>
          <w:szCs w:val="18"/>
        </w:rPr>
        <w:t>andbouw</w:t>
      </w:r>
      <w:r w:rsidR="00B72717" w:rsidRPr="00F43DD9">
        <w:rPr>
          <w:szCs w:val="18"/>
        </w:rPr>
        <w:t>.</w:t>
      </w:r>
    </w:p>
    <w:p w14:paraId="57786F43" w14:textId="1FD65A53" w:rsidR="00AA567A" w:rsidRPr="00F43DD9" w:rsidRDefault="002D50D7" w:rsidP="00A8761C">
      <w:pPr>
        <w:pStyle w:val="Lijstalinea"/>
        <w:numPr>
          <w:ilvl w:val="0"/>
          <w:numId w:val="20"/>
        </w:numPr>
        <w:spacing w:line="260" w:lineRule="atLeast"/>
        <w:rPr>
          <w:szCs w:val="18"/>
        </w:rPr>
      </w:pPr>
      <w:r w:rsidRPr="00F43DD9">
        <w:rPr>
          <w:szCs w:val="18"/>
        </w:rPr>
        <w:t xml:space="preserve">Scholen laten </w:t>
      </w:r>
      <w:r w:rsidR="00371633" w:rsidRPr="00F43DD9">
        <w:rPr>
          <w:szCs w:val="18"/>
        </w:rPr>
        <w:t>vmbo-</w:t>
      </w:r>
      <w:r w:rsidRPr="00F43DD9">
        <w:rPr>
          <w:szCs w:val="18"/>
        </w:rPr>
        <w:t xml:space="preserve">leerlingen </w:t>
      </w:r>
      <w:r w:rsidR="00AA567A" w:rsidRPr="00F43DD9">
        <w:rPr>
          <w:szCs w:val="18"/>
        </w:rPr>
        <w:t xml:space="preserve">al </w:t>
      </w:r>
      <w:r w:rsidRPr="00F43DD9">
        <w:rPr>
          <w:szCs w:val="18"/>
        </w:rPr>
        <w:t>kennismaken met natuurinclusieve landbouw door het keuzevak  ‘Natuurlijk groen’ aan te bieden. Het bijbehorende ontwikkelde lesmateriaal en ervaringen worden met andere vmbo-scholen gedeeld via het</w:t>
      </w:r>
      <w:r w:rsidR="00B72717" w:rsidRPr="00F43DD9">
        <w:rPr>
          <w:szCs w:val="18"/>
        </w:rPr>
        <w:t xml:space="preserve"> bestaande</w:t>
      </w:r>
      <w:r w:rsidRPr="00F43DD9">
        <w:rPr>
          <w:szCs w:val="18"/>
        </w:rPr>
        <w:t xml:space="preserve"> netwerk vmbo groen.</w:t>
      </w:r>
    </w:p>
    <w:p w14:paraId="707F40B8" w14:textId="1E7DB43E" w:rsidR="002D50D7" w:rsidRPr="00AA567A" w:rsidRDefault="00AA567A" w:rsidP="00A8761C">
      <w:pPr>
        <w:pStyle w:val="Lijstalinea"/>
        <w:numPr>
          <w:ilvl w:val="0"/>
          <w:numId w:val="20"/>
        </w:numPr>
        <w:spacing w:line="260" w:lineRule="atLeast"/>
        <w:rPr>
          <w:rFonts w:cs="Tahoma"/>
          <w:szCs w:val="18"/>
        </w:rPr>
      </w:pPr>
      <w:r w:rsidRPr="00AA567A">
        <w:rPr>
          <w:szCs w:val="18"/>
        </w:rPr>
        <w:t>Brengen d</w:t>
      </w:r>
      <w:r w:rsidR="002D50D7" w:rsidRPr="00AA567A">
        <w:rPr>
          <w:szCs w:val="18"/>
        </w:rPr>
        <w:t>ocenten vmbo en mbo met elkaar in contact rond het thema natuurinclusieve landbouw</w:t>
      </w:r>
      <w:r w:rsidRPr="00AA567A">
        <w:rPr>
          <w:szCs w:val="18"/>
        </w:rPr>
        <w:t xml:space="preserve"> en stimuleren samenwerking</w:t>
      </w:r>
      <w:r w:rsidR="002D50D7" w:rsidRPr="00AA567A">
        <w:rPr>
          <w:szCs w:val="18"/>
        </w:rPr>
        <w:t>.</w:t>
      </w:r>
    </w:p>
    <w:bookmarkEnd w:id="15"/>
    <w:p w14:paraId="0C042C3C" w14:textId="4ABEE64E" w:rsidR="00AA567A" w:rsidRDefault="00AA567A" w:rsidP="001D39EE">
      <w:pPr>
        <w:spacing w:line="260" w:lineRule="atLeast"/>
        <w:rPr>
          <w:rFonts w:cs="Verdana"/>
          <w:i/>
          <w:iCs/>
          <w:szCs w:val="18"/>
        </w:rPr>
      </w:pPr>
    </w:p>
    <w:p w14:paraId="1CC7D104" w14:textId="4A9688A0" w:rsidR="006060FC" w:rsidRPr="00D25134" w:rsidRDefault="00204BF5" w:rsidP="001D39EE">
      <w:pPr>
        <w:spacing w:line="260" w:lineRule="atLeast"/>
        <w:rPr>
          <w:rFonts w:cs="Verdana"/>
          <w:i/>
          <w:iCs/>
          <w:szCs w:val="18"/>
        </w:rPr>
      </w:pPr>
      <w:r w:rsidRPr="00D25134">
        <w:rPr>
          <w:rFonts w:cs="Verdana"/>
          <w:i/>
          <w:iCs/>
          <w:szCs w:val="18"/>
        </w:rPr>
        <w:t xml:space="preserve">Artikel </w:t>
      </w:r>
      <w:r w:rsidR="005C416D">
        <w:rPr>
          <w:rFonts w:cs="Verdana"/>
          <w:i/>
          <w:iCs/>
          <w:szCs w:val="18"/>
        </w:rPr>
        <w:t>9</w:t>
      </w:r>
      <w:r w:rsidRPr="00D25134">
        <w:rPr>
          <w:rFonts w:cs="Verdana"/>
          <w:i/>
          <w:iCs/>
          <w:szCs w:val="18"/>
        </w:rPr>
        <w:t xml:space="preserve"> </w:t>
      </w:r>
      <w:r w:rsidRPr="00D25134">
        <w:rPr>
          <w:rFonts w:cs="Verdana"/>
          <w:i/>
          <w:iCs/>
          <w:szCs w:val="18"/>
        </w:rPr>
        <w:tab/>
        <w:t xml:space="preserve">Inzet en acties </w:t>
      </w:r>
      <w:r w:rsidR="003874E1" w:rsidRPr="00D25134">
        <w:rPr>
          <w:rFonts w:cs="Verdana"/>
          <w:i/>
          <w:iCs/>
          <w:szCs w:val="18"/>
        </w:rPr>
        <w:t>IPO</w:t>
      </w:r>
    </w:p>
    <w:p w14:paraId="76940496" w14:textId="14466341" w:rsidR="00A0325E" w:rsidRPr="004A1741" w:rsidRDefault="00A0325E" w:rsidP="005768C4">
      <w:pPr>
        <w:keepNext/>
        <w:numPr>
          <w:ilvl w:val="0"/>
          <w:numId w:val="35"/>
        </w:numPr>
        <w:spacing w:line="260" w:lineRule="atLeast"/>
        <w:rPr>
          <w:szCs w:val="18"/>
        </w:rPr>
      </w:pPr>
      <w:r w:rsidRPr="00D25134">
        <w:rPr>
          <w:szCs w:val="18"/>
        </w:rPr>
        <w:t xml:space="preserve">Het IPO stimuleert </w:t>
      </w:r>
      <w:r w:rsidR="003874E1" w:rsidRPr="00D25134">
        <w:rPr>
          <w:szCs w:val="18"/>
        </w:rPr>
        <w:t xml:space="preserve">haar leden </w:t>
      </w:r>
      <w:r w:rsidRPr="00D25134">
        <w:rPr>
          <w:szCs w:val="18"/>
        </w:rPr>
        <w:t>te verkennen hoe zij</w:t>
      </w:r>
      <w:r w:rsidR="004A1741">
        <w:rPr>
          <w:szCs w:val="18"/>
        </w:rPr>
        <w:t xml:space="preserve">, </w:t>
      </w:r>
      <w:r w:rsidRPr="00D25134">
        <w:rPr>
          <w:szCs w:val="18"/>
        </w:rPr>
        <w:t xml:space="preserve">met de </w:t>
      </w:r>
      <w:r w:rsidR="003874E1" w:rsidRPr="00D25134">
        <w:rPr>
          <w:szCs w:val="18"/>
        </w:rPr>
        <w:t>O</w:t>
      </w:r>
      <w:r w:rsidRPr="00D25134">
        <w:rPr>
          <w:szCs w:val="18"/>
        </w:rPr>
        <w:t xml:space="preserve">nderwijsinstellingen in hun provincie en (koplopers uit) de </w:t>
      </w:r>
      <w:r w:rsidR="003874E1" w:rsidRPr="00D25134">
        <w:rPr>
          <w:szCs w:val="18"/>
        </w:rPr>
        <w:t xml:space="preserve">agrarische </w:t>
      </w:r>
      <w:r w:rsidRPr="00D25134">
        <w:rPr>
          <w:szCs w:val="18"/>
        </w:rPr>
        <w:t>sector</w:t>
      </w:r>
      <w:r w:rsidR="004A1741">
        <w:rPr>
          <w:szCs w:val="18"/>
        </w:rPr>
        <w:t>,</w:t>
      </w:r>
      <w:r w:rsidRPr="00D25134">
        <w:rPr>
          <w:szCs w:val="18"/>
        </w:rPr>
        <w:t xml:space="preserve"> samen kunnen werken om </w:t>
      </w:r>
      <w:r w:rsidR="004A1741">
        <w:rPr>
          <w:szCs w:val="18"/>
        </w:rPr>
        <w:t>n</w:t>
      </w:r>
      <w:r w:rsidR="00BB560B">
        <w:rPr>
          <w:szCs w:val="18"/>
        </w:rPr>
        <w:t>atuurinclusieve</w:t>
      </w:r>
      <w:r w:rsidRPr="00D25134">
        <w:rPr>
          <w:szCs w:val="18"/>
        </w:rPr>
        <w:t xml:space="preserve"> </w:t>
      </w:r>
      <w:r w:rsidR="004A1741">
        <w:rPr>
          <w:szCs w:val="18"/>
        </w:rPr>
        <w:t>l</w:t>
      </w:r>
      <w:r w:rsidR="00BB560B">
        <w:rPr>
          <w:szCs w:val="18"/>
        </w:rPr>
        <w:t>andbouw</w:t>
      </w:r>
      <w:r w:rsidRPr="00D25134">
        <w:rPr>
          <w:szCs w:val="18"/>
        </w:rPr>
        <w:t xml:space="preserve"> steviger te verankeren in het</w:t>
      </w:r>
      <w:r w:rsidR="003874E1" w:rsidRPr="00D25134">
        <w:rPr>
          <w:szCs w:val="18"/>
        </w:rPr>
        <w:t xml:space="preserve"> groen</w:t>
      </w:r>
      <w:r w:rsidRPr="00D25134">
        <w:rPr>
          <w:szCs w:val="18"/>
        </w:rPr>
        <w:t xml:space="preserve"> onderwijs. </w:t>
      </w:r>
      <w:r w:rsidRPr="004A1741">
        <w:rPr>
          <w:szCs w:val="18"/>
        </w:rPr>
        <w:t>Bijvoorbeeld door:</w:t>
      </w:r>
    </w:p>
    <w:p w14:paraId="2780DE23" w14:textId="41CF5A62" w:rsidR="00A0325E" w:rsidRPr="00D25134" w:rsidRDefault="006104B4" w:rsidP="00A8761C">
      <w:pPr>
        <w:pStyle w:val="Lijstalinea"/>
        <w:numPr>
          <w:ilvl w:val="0"/>
          <w:numId w:val="10"/>
        </w:numPr>
        <w:spacing w:line="260" w:lineRule="atLeast"/>
        <w:rPr>
          <w:szCs w:val="18"/>
        </w:rPr>
      </w:pPr>
      <w:r>
        <w:rPr>
          <w:szCs w:val="18"/>
        </w:rPr>
        <w:t>De v</w:t>
      </w:r>
      <w:r w:rsidR="00A0325E" w:rsidRPr="00D25134">
        <w:rPr>
          <w:szCs w:val="18"/>
        </w:rPr>
        <w:t>orming van regionale netwerken te stimuleren en faciliteren</w:t>
      </w:r>
      <w:r w:rsidR="00A0325E" w:rsidRPr="00D25134">
        <w:rPr>
          <w:rFonts w:cs="Tahoma"/>
          <w:szCs w:val="18"/>
        </w:rPr>
        <w:t xml:space="preserve"> tussen scholen (mbo</w:t>
      </w:r>
      <w:r w:rsidR="00C27C75">
        <w:rPr>
          <w:rFonts w:cs="Tahoma"/>
          <w:szCs w:val="18"/>
        </w:rPr>
        <w:t>,</w:t>
      </w:r>
      <w:r w:rsidR="00A0325E" w:rsidRPr="00D25134">
        <w:rPr>
          <w:rFonts w:cs="Tahoma"/>
          <w:szCs w:val="18"/>
        </w:rPr>
        <w:t xml:space="preserve"> hbo</w:t>
      </w:r>
      <w:r w:rsidR="00C27C75">
        <w:rPr>
          <w:rFonts w:cs="Tahoma"/>
          <w:szCs w:val="18"/>
        </w:rPr>
        <w:t xml:space="preserve"> en wo</w:t>
      </w:r>
      <w:r w:rsidR="00A0325E" w:rsidRPr="00D25134">
        <w:rPr>
          <w:rFonts w:cs="Tahoma"/>
          <w:szCs w:val="18"/>
        </w:rPr>
        <w:t xml:space="preserve">) en </w:t>
      </w:r>
      <w:r w:rsidR="00A21941" w:rsidRPr="00D25134">
        <w:rPr>
          <w:rFonts w:cs="Tahoma"/>
          <w:szCs w:val="18"/>
        </w:rPr>
        <w:t>demo-</w:t>
      </w:r>
      <w:r w:rsidR="00A0325E" w:rsidRPr="00D25134">
        <w:rPr>
          <w:rFonts w:cs="Tahoma"/>
          <w:szCs w:val="18"/>
        </w:rPr>
        <w:t xml:space="preserve">leerbedrijven, </w:t>
      </w:r>
      <w:r w:rsidR="00A0325E" w:rsidRPr="00D25134">
        <w:rPr>
          <w:szCs w:val="18"/>
        </w:rPr>
        <w:t>waarin kennis wordt ontwikkeld en gedeeld, praktijk- en onderzoeksopdrachten worden uitgevoerd</w:t>
      </w:r>
      <w:r w:rsidR="00596DC7">
        <w:rPr>
          <w:szCs w:val="18"/>
        </w:rPr>
        <w:t>.</w:t>
      </w:r>
      <w:r w:rsidR="00A0325E" w:rsidRPr="00D25134">
        <w:rPr>
          <w:szCs w:val="18"/>
        </w:rPr>
        <w:t xml:space="preserve"> </w:t>
      </w:r>
    </w:p>
    <w:p w14:paraId="15D6B112" w14:textId="6FE601CD" w:rsidR="00A0325E" w:rsidRPr="00D25134" w:rsidRDefault="006104B4" w:rsidP="00A8761C">
      <w:pPr>
        <w:pStyle w:val="Lijstalinea"/>
        <w:numPr>
          <w:ilvl w:val="0"/>
          <w:numId w:val="10"/>
        </w:numPr>
        <w:spacing w:line="260" w:lineRule="atLeast"/>
        <w:rPr>
          <w:szCs w:val="18"/>
        </w:rPr>
      </w:pPr>
      <w:r>
        <w:rPr>
          <w:szCs w:val="18"/>
        </w:rPr>
        <w:t>v</w:t>
      </w:r>
      <w:r w:rsidR="00A0325E" w:rsidRPr="00D25134">
        <w:rPr>
          <w:szCs w:val="18"/>
        </w:rPr>
        <w:t xml:space="preserve">erbindingen/netwerkvorming te stimuleren en faciliteren met regionale overheden (waterschappen), </w:t>
      </w:r>
      <w:r>
        <w:rPr>
          <w:szCs w:val="18"/>
        </w:rPr>
        <w:t>a</w:t>
      </w:r>
      <w:r w:rsidR="00A0325E" w:rsidRPr="00D25134">
        <w:rPr>
          <w:szCs w:val="18"/>
        </w:rPr>
        <w:t>grarische</w:t>
      </w:r>
      <w:r w:rsidR="00D36790" w:rsidRPr="00D25134">
        <w:rPr>
          <w:szCs w:val="18"/>
        </w:rPr>
        <w:t xml:space="preserve"> natuurverenigingen, terrein</w:t>
      </w:r>
      <w:r w:rsidR="00A0325E" w:rsidRPr="00D25134">
        <w:rPr>
          <w:szCs w:val="18"/>
        </w:rPr>
        <w:t>beherende organisaties, brancheorganisaties en het groen onderwijs.</w:t>
      </w:r>
    </w:p>
    <w:p w14:paraId="6853B689" w14:textId="5742AF5D" w:rsidR="00A0325E" w:rsidRDefault="006104B4" w:rsidP="00A8761C">
      <w:pPr>
        <w:pStyle w:val="Lijstalinea"/>
        <w:numPr>
          <w:ilvl w:val="0"/>
          <w:numId w:val="10"/>
        </w:numPr>
        <w:spacing w:line="260" w:lineRule="atLeast"/>
        <w:rPr>
          <w:szCs w:val="18"/>
        </w:rPr>
      </w:pPr>
      <w:r>
        <w:rPr>
          <w:szCs w:val="18"/>
        </w:rPr>
        <w:t>p</w:t>
      </w:r>
      <w:r w:rsidR="00A0325E" w:rsidRPr="00D25134">
        <w:rPr>
          <w:szCs w:val="18"/>
        </w:rPr>
        <w:t xml:space="preserve">er provincie/regio een portfolio op te bouwen van </w:t>
      </w:r>
      <w:r>
        <w:rPr>
          <w:szCs w:val="18"/>
        </w:rPr>
        <w:t>n</w:t>
      </w:r>
      <w:r w:rsidR="00BB560B">
        <w:rPr>
          <w:szCs w:val="18"/>
        </w:rPr>
        <w:t>atuurinclusieve</w:t>
      </w:r>
      <w:r w:rsidR="00A0325E" w:rsidRPr="00D25134">
        <w:rPr>
          <w:szCs w:val="18"/>
        </w:rPr>
        <w:t xml:space="preserve"> ondernemers en projecten, die als voorbeeld-, demo-leerbedrijf dienen, of waar studenten onderzoek/monitoring kunnen verrichten aan de hand van authentieke leeropdrachten of onderzoeksvragen.</w:t>
      </w:r>
    </w:p>
    <w:p w14:paraId="6D9F7FE0" w14:textId="218D8B1D" w:rsidR="00A0325E" w:rsidRPr="0052473A" w:rsidRDefault="006104B4" w:rsidP="00A8761C">
      <w:pPr>
        <w:pStyle w:val="Lijstalinea"/>
        <w:numPr>
          <w:ilvl w:val="0"/>
          <w:numId w:val="10"/>
        </w:numPr>
        <w:spacing w:line="260" w:lineRule="atLeast"/>
        <w:rPr>
          <w:szCs w:val="18"/>
        </w:rPr>
      </w:pPr>
      <w:r w:rsidRPr="0052473A">
        <w:rPr>
          <w:szCs w:val="18"/>
        </w:rPr>
        <w:t>o</w:t>
      </w:r>
      <w:r w:rsidR="00A0325E" w:rsidRPr="0052473A">
        <w:rPr>
          <w:szCs w:val="18"/>
        </w:rPr>
        <w:t xml:space="preserve">p provinciaal niveau </w:t>
      </w:r>
      <w:r w:rsidRPr="0052473A">
        <w:rPr>
          <w:szCs w:val="18"/>
        </w:rPr>
        <w:t xml:space="preserve">onderzoeken of en hoe </w:t>
      </w:r>
      <w:r w:rsidR="00A0325E" w:rsidRPr="0052473A">
        <w:rPr>
          <w:szCs w:val="18"/>
        </w:rPr>
        <w:t xml:space="preserve">afspraken </w:t>
      </w:r>
      <w:r w:rsidRPr="0052473A">
        <w:rPr>
          <w:szCs w:val="18"/>
        </w:rPr>
        <w:t>kunnen worden gemaakt</w:t>
      </w:r>
      <w:r w:rsidR="00F337E4" w:rsidRPr="0052473A">
        <w:rPr>
          <w:szCs w:val="18"/>
        </w:rPr>
        <w:t xml:space="preserve"> </w:t>
      </w:r>
      <w:r w:rsidR="00A0325E" w:rsidRPr="0052473A">
        <w:rPr>
          <w:szCs w:val="18"/>
        </w:rPr>
        <w:t xml:space="preserve">over toegang van docenten/studenten tot </w:t>
      </w:r>
      <w:r w:rsidR="002962A4" w:rsidRPr="0052473A">
        <w:rPr>
          <w:szCs w:val="18"/>
        </w:rPr>
        <w:t xml:space="preserve">concrete en actuele </w:t>
      </w:r>
      <w:r w:rsidR="00A0325E" w:rsidRPr="0052473A">
        <w:rPr>
          <w:szCs w:val="18"/>
        </w:rPr>
        <w:t xml:space="preserve">data van bedrijven. </w:t>
      </w:r>
    </w:p>
    <w:p w14:paraId="1AF99436" w14:textId="1CF528CB" w:rsidR="00A0325E" w:rsidRPr="00D25134" w:rsidRDefault="006104B4" w:rsidP="00A8761C">
      <w:pPr>
        <w:pStyle w:val="Lijstalinea"/>
        <w:numPr>
          <w:ilvl w:val="0"/>
          <w:numId w:val="10"/>
        </w:numPr>
        <w:spacing w:line="260" w:lineRule="atLeast"/>
        <w:rPr>
          <w:szCs w:val="18"/>
        </w:rPr>
      </w:pPr>
      <w:r w:rsidRPr="0052473A">
        <w:rPr>
          <w:szCs w:val="18"/>
        </w:rPr>
        <w:t>f</w:t>
      </w:r>
      <w:r w:rsidR="00A0325E" w:rsidRPr="0052473A">
        <w:rPr>
          <w:szCs w:val="18"/>
        </w:rPr>
        <w:t xml:space="preserve">aciliteren van regionale/lokale ondernemers die hun bedrijf </w:t>
      </w:r>
      <w:r w:rsidR="0052473A">
        <w:rPr>
          <w:szCs w:val="18"/>
        </w:rPr>
        <w:t xml:space="preserve"> </w:t>
      </w:r>
      <w:r w:rsidR="00A0325E" w:rsidRPr="0052473A">
        <w:rPr>
          <w:szCs w:val="18"/>
        </w:rPr>
        <w:t>‘open willen stellen’ voor</w:t>
      </w:r>
      <w:r w:rsidR="00A0325E" w:rsidRPr="00D25134">
        <w:rPr>
          <w:szCs w:val="18"/>
        </w:rPr>
        <w:t xml:space="preserve"> het onderwijs</w:t>
      </w:r>
      <w:r>
        <w:rPr>
          <w:szCs w:val="18"/>
        </w:rPr>
        <w:t xml:space="preserve"> betreffende </w:t>
      </w:r>
      <w:r w:rsidR="0052473A">
        <w:rPr>
          <w:szCs w:val="18"/>
        </w:rPr>
        <w:t>natuurinclusieve l</w:t>
      </w:r>
      <w:r>
        <w:rPr>
          <w:szCs w:val="18"/>
        </w:rPr>
        <w:t>andbouw</w:t>
      </w:r>
      <w:r w:rsidR="00A0325E" w:rsidRPr="00D25134">
        <w:rPr>
          <w:szCs w:val="18"/>
        </w:rPr>
        <w:t>.</w:t>
      </w:r>
    </w:p>
    <w:p w14:paraId="73B79B61" w14:textId="12B55A59" w:rsidR="00A0325E" w:rsidRPr="00D25134" w:rsidRDefault="00B96162" w:rsidP="005768C4">
      <w:pPr>
        <w:keepNext/>
        <w:numPr>
          <w:ilvl w:val="0"/>
          <w:numId w:val="35"/>
        </w:numPr>
        <w:spacing w:line="260" w:lineRule="atLeast"/>
        <w:rPr>
          <w:szCs w:val="18"/>
        </w:rPr>
      </w:pPr>
      <w:r>
        <w:rPr>
          <w:szCs w:val="18"/>
        </w:rPr>
        <w:t xml:space="preserve">Het IPO stimuleert het maken van </w:t>
      </w:r>
      <w:r w:rsidR="00A0325E" w:rsidRPr="00D25134">
        <w:rPr>
          <w:szCs w:val="18"/>
        </w:rPr>
        <w:t xml:space="preserve">afspraken </w:t>
      </w:r>
      <w:r w:rsidR="003874E1" w:rsidRPr="00D25134">
        <w:rPr>
          <w:szCs w:val="18"/>
        </w:rPr>
        <w:t xml:space="preserve">op provinciaal niveau om </w:t>
      </w:r>
      <w:r w:rsidR="0052473A">
        <w:rPr>
          <w:szCs w:val="18"/>
        </w:rPr>
        <w:t>n</w:t>
      </w:r>
      <w:r w:rsidR="00BB560B">
        <w:rPr>
          <w:szCs w:val="18"/>
        </w:rPr>
        <w:t>atuurinclusieve</w:t>
      </w:r>
      <w:r w:rsidR="00AE0671">
        <w:rPr>
          <w:szCs w:val="18"/>
        </w:rPr>
        <w:t xml:space="preserve"> </w:t>
      </w:r>
      <w:r w:rsidR="0052473A">
        <w:rPr>
          <w:szCs w:val="18"/>
        </w:rPr>
        <w:t>l</w:t>
      </w:r>
      <w:r w:rsidR="00BB560B">
        <w:rPr>
          <w:szCs w:val="18"/>
        </w:rPr>
        <w:t>andbouw</w:t>
      </w:r>
      <w:r w:rsidR="00AE0671">
        <w:rPr>
          <w:szCs w:val="18"/>
        </w:rPr>
        <w:t xml:space="preserve"> in het groen</w:t>
      </w:r>
      <w:r w:rsidR="003874E1" w:rsidRPr="00D25134">
        <w:rPr>
          <w:szCs w:val="18"/>
        </w:rPr>
        <w:t xml:space="preserve"> onderwijs te integreren</w:t>
      </w:r>
      <w:r>
        <w:rPr>
          <w:szCs w:val="18"/>
        </w:rPr>
        <w:t xml:space="preserve">, en deze eventueel vast te leggen in </w:t>
      </w:r>
      <w:r w:rsidR="00A0325E" w:rsidRPr="00D25134">
        <w:rPr>
          <w:szCs w:val="18"/>
        </w:rPr>
        <w:t>provinciale onderwijsdeals.</w:t>
      </w:r>
    </w:p>
    <w:p w14:paraId="65D0C82E" w14:textId="13AFCAE5" w:rsidR="00A0325E" w:rsidRPr="00D25134" w:rsidRDefault="006104B4" w:rsidP="005768C4">
      <w:pPr>
        <w:keepNext/>
        <w:numPr>
          <w:ilvl w:val="0"/>
          <w:numId w:val="35"/>
        </w:numPr>
        <w:spacing w:line="260" w:lineRule="atLeast"/>
        <w:rPr>
          <w:szCs w:val="18"/>
        </w:rPr>
      </w:pPr>
      <w:r>
        <w:rPr>
          <w:szCs w:val="18"/>
        </w:rPr>
        <w:t xml:space="preserve">Het </w:t>
      </w:r>
      <w:r w:rsidR="00A0325E" w:rsidRPr="00D25134">
        <w:rPr>
          <w:szCs w:val="18"/>
        </w:rPr>
        <w:t xml:space="preserve">IPO agendeert </w:t>
      </w:r>
      <w:r>
        <w:rPr>
          <w:szCs w:val="18"/>
        </w:rPr>
        <w:t xml:space="preserve">de uitvoering van </w:t>
      </w:r>
      <w:r w:rsidR="003874E1" w:rsidRPr="00D25134">
        <w:rPr>
          <w:szCs w:val="18"/>
        </w:rPr>
        <w:t xml:space="preserve">deze Green Deal </w:t>
      </w:r>
      <w:r w:rsidR="00A0325E" w:rsidRPr="00D25134">
        <w:rPr>
          <w:szCs w:val="18"/>
        </w:rPr>
        <w:t>binnen het interprovinciale leernetwerk natuur.</w:t>
      </w:r>
    </w:p>
    <w:p w14:paraId="159C74F0" w14:textId="77777777" w:rsidR="00A333A9" w:rsidRDefault="00A333A9" w:rsidP="001D39EE">
      <w:pPr>
        <w:keepNext/>
        <w:spacing w:line="260" w:lineRule="atLeast"/>
        <w:rPr>
          <w:rFonts w:cs="Verdana"/>
          <w:b/>
          <w:iCs/>
          <w:szCs w:val="18"/>
        </w:rPr>
      </w:pPr>
    </w:p>
    <w:p w14:paraId="2E3EE811" w14:textId="64954C45" w:rsidR="003B4277" w:rsidRDefault="003B4277" w:rsidP="001D39EE">
      <w:pPr>
        <w:keepNext/>
        <w:spacing w:line="260" w:lineRule="atLeast"/>
        <w:rPr>
          <w:rFonts w:cs="Verdana"/>
          <w:i/>
          <w:iCs/>
          <w:szCs w:val="18"/>
        </w:rPr>
      </w:pPr>
      <w:r>
        <w:rPr>
          <w:rFonts w:cs="Verdana"/>
          <w:i/>
          <w:iCs/>
          <w:szCs w:val="18"/>
        </w:rPr>
        <w:t xml:space="preserve">Artikel 10 </w:t>
      </w:r>
      <w:r w:rsidR="006104B4">
        <w:rPr>
          <w:rFonts w:cs="Verdana"/>
          <w:i/>
          <w:iCs/>
          <w:szCs w:val="18"/>
        </w:rPr>
        <w:tab/>
      </w:r>
      <w:r>
        <w:rPr>
          <w:rFonts w:cs="Verdana"/>
          <w:i/>
          <w:iCs/>
          <w:szCs w:val="18"/>
        </w:rPr>
        <w:t>Inzet en acties NAJK</w:t>
      </w:r>
      <w:r w:rsidR="0052473A">
        <w:rPr>
          <w:rFonts w:cs="Verdana"/>
          <w:i/>
          <w:iCs/>
          <w:szCs w:val="18"/>
        </w:rPr>
        <w:t xml:space="preserve"> en Boeren</w:t>
      </w:r>
      <w:r w:rsidR="00F717A3">
        <w:rPr>
          <w:rFonts w:cs="Verdana"/>
          <w:i/>
          <w:iCs/>
          <w:szCs w:val="18"/>
        </w:rPr>
        <w:t>Na</w:t>
      </w:r>
      <w:r w:rsidR="0052473A">
        <w:rPr>
          <w:rFonts w:cs="Verdana"/>
          <w:i/>
          <w:iCs/>
          <w:szCs w:val="18"/>
        </w:rPr>
        <w:t>tuur</w:t>
      </w:r>
    </w:p>
    <w:p w14:paraId="747ABE25" w14:textId="77777777" w:rsidR="007012DA" w:rsidRPr="0052473A" w:rsidRDefault="007012DA" w:rsidP="00A8761C">
      <w:pPr>
        <w:pStyle w:val="Lijstalinea"/>
        <w:keepNext/>
        <w:numPr>
          <w:ilvl w:val="0"/>
          <w:numId w:val="30"/>
        </w:numPr>
        <w:spacing w:line="260" w:lineRule="atLeast"/>
        <w:rPr>
          <w:szCs w:val="18"/>
        </w:rPr>
      </w:pPr>
      <w:r w:rsidRPr="0052473A">
        <w:rPr>
          <w:szCs w:val="18"/>
        </w:rPr>
        <w:t xml:space="preserve">NAJK </w:t>
      </w:r>
    </w:p>
    <w:p w14:paraId="5D7523DE" w14:textId="46D8E26C" w:rsidR="007012DA" w:rsidRDefault="00426849" w:rsidP="00A8761C">
      <w:pPr>
        <w:pStyle w:val="Lijstalinea"/>
        <w:numPr>
          <w:ilvl w:val="0"/>
          <w:numId w:val="31"/>
        </w:numPr>
        <w:spacing w:line="260" w:lineRule="atLeast"/>
        <w:rPr>
          <w:szCs w:val="18"/>
        </w:rPr>
      </w:pPr>
      <w:r>
        <w:rPr>
          <w:szCs w:val="18"/>
        </w:rPr>
        <w:t xml:space="preserve">ziet het belang van </w:t>
      </w:r>
      <w:r w:rsidR="00FC2E53">
        <w:rPr>
          <w:szCs w:val="18"/>
        </w:rPr>
        <w:t>natuurinclusieve landbouw</w:t>
      </w:r>
      <w:r>
        <w:rPr>
          <w:szCs w:val="18"/>
        </w:rPr>
        <w:t xml:space="preserve"> en wil jonge boeren inspireren, stimuleren en (praktijk)kennis bieden om stappen in deze richting te zetten. </w:t>
      </w:r>
    </w:p>
    <w:p w14:paraId="08EA9C05" w14:textId="214749B4" w:rsidR="007012DA" w:rsidRPr="007012DA" w:rsidRDefault="007012DA" w:rsidP="00A8761C">
      <w:pPr>
        <w:pStyle w:val="Lijstalinea"/>
        <w:numPr>
          <w:ilvl w:val="0"/>
          <w:numId w:val="31"/>
        </w:numPr>
        <w:spacing w:line="260" w:lineRule="atLeast"/>
        <w:rPr>
          <w:szCs w:val="18"/>
        </w:rPr>
      </w:pPr>
      <w:r w:rsidRPr="0052473A">
        <w:rPr>
          <w:szCs w:val="18"/>
        </w:rPr>
        <w:t>stimuleert haar leden die al natuurinclusief werken of daarin (eerste) stappen willen zetten zich bij de groene onderwijsinstellingen in hun omgeving te melden als (erkend) leer- stage- of demobedrijf.</w:t>
      </w:r>
    </w:p>
    <w:p w14:paraId="372D3C8E" w14:textId="7338CA4D" w:rsidR="007012DA" w:rsidRPr="007012DA" w:rsidRDefault="007012DA" w:rsidP="00A8761C">
      <w:pPr>
        <w:pStyle w:val="Lijstalinea"/>
        <w:numPr>
          <w:ilvl w:val="0"/>
          <w:numId w:val="31"/>
        </w:numPr>
        <w:spacing w:line="260" w:lineRule="atLeast"/>
        <w:rPr>
          <w:szCs w:val="18"/>
        </w:rPr>
      </w:pPr>
      <w:r w:rsidRPr="0052473A">
        <w:rPr>
          <w:szCs w:val="18"/>
        </w:rPr>
        <w:t>verwijst leden voor kennis naa</w:t>
      </w:r>
      <w:r w:rsidR="005768C4">
        <w:rPr>
          <w:szCs w:val="18"/>
        </w:rPr>
        <w:t>r het dossier Natuurinclusieve L</w:t>
      </w:r>
      <w:r w:rsidRPr="0052473A">
        <w:rPr>
          <w:szCs w:val="18"/>
        </w:rPr>
        <w:t>andbouw op Groen Kennisnet.</w:t>
      </w:r>
    </w:p>
    <w:p w14:paraId="04E2A5C3" w14:textId="4FFEF3F4" w:rsidR="00F8091B" w:rsidRPr="007012DA" w:rsidRDefault="007012DA" w:rsidP="00A8761C">
      <w:pPr>
        <w:pStyle w:val="Lijstalinea"/>
        <w:numPr>
          <w:ilvl w:val="0"/>
          <w:numId w:val="31"/>
        </w:numPr>
        <w:spacing w:line="260" w:lineRule="atLeast"/>
        <w:rPr>
          <w:szCs w:val="18"/>
        </w:rPr>
      </w:pPr>
      <w:r>
        <w:rPr>
          <w:szCs w:val="18"/>
        </w:rPr>
        <w:t xml:space="preserve">Tijdens de looptijd van de Green Deal zal NAJK met de overige Partijen overleggen over de nadere invulling van de rol van NAJK bij de uitvoering van deze </w:t>
      </w:r>
      <w:r w:rsidR="00FC2E53">
        <w:rPr>
          <w:szCs w:val="18"/>
        </w:rPr>
        <w:t>Green D</w:t>
      </w:r>
      <w:r>
        <w:rPr>
          <w:szCs w:val="18"/>
        </w:rPr>
        <w:t xml:space="preserve">eal, </w:t>
      </w:r>
      <w:r w:rsidR="00F8091B" w:rsidRPr="0052473A">
        <w:rPr>
          <w:szCs w:val="18"/>
        </w:rPr>
        <w:t xml:space="preserve">bijvoorbeeld het aanbieden van gastdocentschappen op groene scholen </w:t>
      </w:r>
      <w:r w:rsidRPr="0052473A">
        <w:rPr>
          <w:szCs w:val="18"/>
        </w:rPr>
        <w:t>en/of het organiseren</w:t>
      </w:r>
      <w:r w:rsidR="00F8091B" w:rsidRPr="0052473A">
        <w:rPr>
          <w:szCs w:val="18"/>
        </w:rPr>
        <w:t xml:space="preserve"> van informatieavonden voor leden.</w:t>
      </w:r>
    </w:p>
    <w:p w14:paraId="05FDE051" w14:textId="4D5B3FEB" w:rsidR="00F8091B" w:rsidRPr="0052473A" w:rsidRDefault="00F8091B" w:rsidP="00A8761C">
      <w:pPr>
        <w:pStyle w:val="Lijstalinea"/>
        <w:keepNext/>
        <w:numPr>
          <w:ilvl w:val="0"/>
          <w:numId w:val="30"/>
        </w:numPr>
        <w:spacing w:line="260" w:lineRule="atLeast"/>
        <w:rPr>
          <w:szCs w:val="18"/>
        </w:rPr>
      </w:pPr>
      <w:r w:rsidRPr="0052473A">
        <w:rPr>
          <w:szCs w:val="18"/>
        </w:rPr>
        <w:t>BoerenNatuur</w:t>
      </w:r>
      <w:r w:rsidR="002962A4" w:rsidRPr="0052473A">
        <w:rPr>
          <w:szCs w:val="18"/>
        </w:rPr>
        <w:t>:</w:t>
      </w:r>
    </w:p>
    <w:p w14:paraId="779338EC" w14:textId="3163C5FF" w:rsidR="00F8091B" w:rsidRPr="007012DA" w:rsidRDefault="00F8091B" w:rsidP="00A8761C">
      <w:pPr>
        <w:pStyle w:val="Lijstalinea"/>
        <w:numPr>
          <w:ilvl w:val="0"/>
          <w:numId w:val="32"/>
        </w:numPr>
        <w:spacing w:line="260" w:lineRule="atLeast"/>
        <w:rPr>
          <w:szCs w:val="18"/>
        </w:rPr>
      </w:pPr>
      <w:r w:rsidRPr="007012DA">
        <w:rPr>
          <w:szCs w:val="18"/>
        </w:rPr>
        <w:t>biedt in diverse pilotprojecten binnen de 40 agrarische collectieven, zowel met de overheid als richting het nieuwe G</w:t>
      </w:r>
      <w:r w:rsidR="005768C4">
        <w:rPr>
          <w:szCs w:val="18"/>
        </w:rPr>
        <w:t>emeenschappelijk</w:t>
      </w:r>
      <w:r w:rsidR="00C92359">
        <w:rPr>
          <w:szCs w:val="18"/>
        </w:rPr>
        <w:t>e Landbouwb</w:t>
      </w:r>
      <w:r w:rsidR="005768C4">
        <w:rPr>
          <w:szCs w:val="18"/>
        </w:rPr>
        <w:t>eleid</w:t>
      </w:r>
      <w:r w:rsidR="00C92359">
        <w:rPr>
          <w:szCs w:val="18"/>
        </w:rPr>
        <w:t xml:space="preserve"> van de Europese Unie</w:t>
      </w:r>
      <w:r w:rsidRPr="007012DA">
        <w:rPr>
          <w:szCs w:val="18"/>
        </w:rPr>
        <w:t xml:space="preserve"> als met ketenpartijen boeren de mogelijkheid inspiratie en praktijkkennis op te doen om stappen te zetten op weg naar een natuurinclusieve landbouw.</w:t>
      </w:r>
    </w:p>
    <w:p w14:paraId="65FBAA19" w14:textId="79B73F65" w:rsidR="00F8091B" w:rsidRPr="007012DA" w:rsidRDefault="00F8091B" w:rsidP="00A8761C">
      <w:pPr>
        <w:pStyle w:val="Lijstalinea"/>
        <w:numPr>
          <w:ilvl w:val="0"/>
          <w:numId w:val="32"/>
        </w:numPr>
        <w:spacing w:line="260" w:lineRule="atLeast"/>
        <w:rPr>
          <w:szCs w:val="18"/>
        </w:rPr>
      </w:pPr>
      <w:r w:rsidRPr="007012DA">
        <w:rPr>
          <w:szCs w:val="18"/>
        </w:rPr>
        <w:t xml:space="preserve">zet zich in om de opgedane kennis actief te delen met studenten en docenten in het groene onderwijs, door het aanbieden van gastdocentschappen en het delen van kennis en ervaringen uit de praktijk met docenten. </w:t>
      </w:r>
    </w:p>
    <w:p w14:paraId="02B95E5F" w14:textId="06081183" w:rsidR="00F8091B" w:rsidRPr="0052473A" w:rsidRDefault="00F8091B" w:rsidP="00A8761C">
      <w:pPr>
        <w:pStyle w:val="Lijstalinea"/>
        <w:numPr>
          <w:ilvl w:val="0"/>
          <w:numId w:val="32"/>
        </w:numPr>
        <w:spacing w:line="260" w:lineRule="atLeast"/>
        <w:rPr>
          <w:szCs w:val="18"/>
        </w:rPr>
      </w:pPr>
      <w:r w:rsidRPr="007012DA">
        <w:rPr>
          <w:szCs w:val="18"/>
        </w:rPr>
        <w:t xml:space="preserve">agendeert concrete onderzoeksvragen/brengt concrete onderzoeksvragen die voortkomen uit de praktijk van de collectieven en de pilottrajecten in bij onderwijsinstellingen in de regio, opdat docenten en studenten kunnen bijdragen aan authentieke en actuele onderzoeksvragen. </w:t>
      </w:r>
      <w:r w:rsidRPr="007012DA">
        <w:rPr>
          <w:szCs w:val="18"/>
        </w:rPr>
        <w:br/>
      </w:r>
    </w:p>
    <w:p w14:paraId="1BE25359" w14:textId="77777777" w:rsidR="00426849" w:rsidRPr="00426849" w:rsidRDefault="00426849" w:rsidP="007012DA">
      <w:pPr>
        <w:keepNext/>
        <w:spacing w:line="260" w:lineRule="atLeast"/>
        <w:rPr>
          <w:rFonts w:cs="Verdana"/>
          <w:iCs/>
          <w:szCs w:val="18"/>
        </w:rPr>
      </w:pPr>
    </w:p>
    <w:p w14:paraId="07FE9F95" w14:textId="13EE758F" w:rsidR="00037ECE" w:rsidRPr="00D25134" w:rsidRDefault="000E2610" w:rsidP="001D39EE">
      <w:pPr>
        <w:keepNext/>
        <w:spacing w:line="260" w:lineRule="atLeast"/>
        <w:rPr>
          <w:rFonts w:cs="Verdana"/>
          <w:i/>
          <w:iCs/>
          <w:szCs w:val="18"/>
          <w:highlight w:val="yellow"/>
        </w:rPr>
      </w:pPr>
      <w:r w:rsidRPr="00D25134">
        <w:rPr>
          <w:rFonts w:cs="Verdana"/>
          <w:i/>
          <w:iCs/>
          <w:szCs w:val="18"/>
        </w:rPr>
        <w:t xml:space="preserve">Artikel </w:t>
      </w:r>
      <w:r w:rsidR="005C416D">
        <w:rPr>
          <w:rFonts w:cs="Verdana"/>
          <w:i/>
          <w:iCs/>
          <w:szCs w:val="18"/>
        </w:rPr>
        <w:t>1</w:t>
      </w:r>
      <w:r w:rsidR="008716A3">
        <w:rPr>
          <w:rFonts w:cs="Verdana"/>
          <w:i/>
          <w:iCs/>
          <w:szCs w:val="18"/>
        </w:rPr>
        <w:t>1</w:t>
      </w:r>
      <w:r w:rsidR="001A60AF" w:rsidRPr="00D25134">
        <w:rPr>
          <w:rFonts w:cs="Verdana"/>
          <w:i/>
          <w:iCs/>
          <w:szCs w:val="18"/>
        </w:rPr>
        <w:tab/>
      </w:r>
      <w:r w:rsidR="004C0508" w:rsidRPr="00D25134">
        <w:rPr>
          <w:rFonts w:cs="Verdana"/>
          <w:i/>
          <w:iCs/>
          <w:szCs w:val="18"/>
        </w:rPr>
        <w:t xml:space="preserve">Coördinatie </w:t>
      </w:r>
      <w:r w:rsidR="00D726B6" w:rsidRPr="00D25134">
        <w:rPr>
          <w:rFonts w:cs="Verdana"/>
          <w:i/>
          <w:iCs/>
          <w:szCs w:val="18"/>
        </w:rPr>
        <w:t xml:space="preserve">en bewaking </w:t>
      </w:r>
      <w:r w:rsidR="003874E1" w:rsidRPr="00D25134">
        <w:rPr>
          <w:rFonts w:cs="Verdana"/>
          <w:i/>
          <w:iCs/>
          <w:szCs w:val="18"/>
        </w:rPr>
        <w:t xml:space="preserve">voortgang </w:t>
      </w:r>
      <w:r w:rsidR="00D726B6" w:rsidRPr="00D25134">
        <w:rPr>
          <w:rFonts w:cs="Verdana"/>
          <w:i/>
          <w:iCs/>
          <w:szCs w:val="18"/>
        </w:rPr>
        <w:t xml:space="preserve">van </w:t>
      </w:r>
      <w:r w:rsidR="004C0508" w:rsidRPr="00D25134">
        <w:rPr>
          <w:rFonts w:cs="Verdana"/>
          <w:i/>
          <w:iCs/>
          <w:szCs w:val="18"/>
        </w:rPr>
        <w:t>inzet en acties</w:t>
      </w:r>
      <w:r w:rsidR="003874E1" w:rsidRPr="00D25134">
        <w:rPr>
          <w:rFonts w:cs="Verdana"/>
          <w:i/>
          <w:iCs/>
          <w:szCs w:val="18"/>
        </w:rPr>
        <w:t>: werkgroep</w:t>
      </w:r>
    </w:p>
    <w:p w14:paraId="46D891F7" w14:textId="77777777" w:rsidR="00C17D26" w:rsidRPr="00637992" w:rsidRDefault="00924329" w:rsidP="00A8761C">
      <w:pPr>
        <w:pStyle w:val="Lijstalinea"/>
        <w:numPr>
          <w:ilvl w:val="0"/>
          <w:numId w:val="11"/>
        </w:numPr>
        <w:spacing w:line="260" w:lineRule="atLeast"/>
        <w:rPr>
          <w:rFonts w:cs="Verdana"/>
          <w:iCs/>
          <w:color w:val="000000"/>
          <w:szCs w:val="18"/>
        </w:rPr>
      </w:pPr>
      <w:r w:rsidRPr="00637992">
        <w:rPr>
          <w:rFonts w:cs="Verdana"/>
          <w:iCs/>
          <w:color w:val="000000"/>
          <w:szCs w:val="18"/>
        </w:rPr>
        <w:t xml:space="preserve">Na ondertekening van deze </w:t>
      </w:r>
      <w:r w:rsidR="00A21941" w:rsidRPr="00637992">
        <w:rPr>
          <w:rFonts w:cs="Verdana"/>
          <w:iCs/>
          <w:color w:val="000000"/>
          <w:szCs w:val="18"/>
        </w:rPr>
        <w:t xml:space="preserve">Green Deal </w:t>
      </w:r>
      <w:r w:rsidRPr="00637992">
        <w:rPr>
          <w:rFonts w:cs="Verdana"/>
          <w:iCs/>
          <w:color w:val="000000"/>
          <w:szCs w:val="18"/>
        </w:rPr>
        <w:t xml:space="preserve">stellen Partijen een werkgroep </w:t>
      </w:r>
      <w:r w:rsidR="00401AE5" w:rsidRPr="00637992">
        <w:rPr>
          <w:rFonts w:cs="Verdana"/>
          <w:iCs/>
          <w:color w:val="000000"/>
          <w:szCs w:val="18"/>
        </w:rPr>
        <w:t xml:space="preserve">Green Deal </w:t>
      </w:r>
      <w:r w:rsidR="00BB560B" w:rsidRPr="00637992">
        <w:rPr>
          <w:rFonts w:cs="Verdana"/>
          <w:iCs/>
          <w:color w:val="000000"/>
          <w:szCs w:val="18"/>
        </w:rPr>
        <w:t>Natuurinclusieve</w:t>
      </w:r>
      <w:r w:rsidR="00401AE5" w:rsidRPr="00637992">
        <w:rPr>
          <w:rFonts w:cs="Verdana"/>
          <w:iCs/>
          <w:color w:val="000000"/>
          <w:szCs w:val="18"/>
        </w:rPr>
        <w:t xml:space="preserve"> </w:t>
      </w:r>
      <w:r w:rsidR="00BB560B" w:rsidRPr="00637992">
        <w:rPr>
          <w:rFonts w:cs="Verdana"/>
          <w:iCs/>
          <w:color w:val="000000"/>
          <w:szCs w:val="18"/>
        </w:rPr>
        <w:t>Landbouw</w:t>
      </w:r>
      <w:r w:rsidR="00401AE5" w:rsidRPr="00637992">
        <w:rPr>
          <w:rFonts w:cs="Verdana"/>
          <w:iCs/>
          <w:color w:val="000000"/>
          <w:szCs w:val="18"/>
        </w:rPr>
        <w:t xml:space="preserve"> Groen Onderwijs </w:t>
      </w:r>
      <w:r w:rsidRPr="00637992">
        <w:rPr>
          <w:rFonts w:cs="Verdana"/>
          <w:iCs/>
          <w:color w:val="000000"/>
          <w:szCs w:val="18"/>
        </w:rPr>
        <w:t xml:space="preserve">samen. </w:t>
      </w:r>
    </w:p>
    <w:p w14:paraId="0AB18AF4" w14:textId="00B70A49" w:rsidR="00924329" w:rsidRPr="00D25134" w:rsidRDefault="00924329" w:rsidP="00A8761C">
      <w:pPr>
        <w:pStyle w:val="Lijstalinea"/>
        <w:numPr>
          <w:ilvl w:val="0"/>
          <w:numId w:val="11"/>
        </w:numPr>
        <w:spacing w:line="260" w:lineRule="atLeast"/>
        <w:rPr>
          <w:rFonts w:cs="Verdana"/>
          <w:iCs/>
          <w:color w:val="000000"/>
          <w:szCs w:val="18"/>
        </w:rPr>
      </w:pPr>
      <w:r w:rsidRPr="00637992">
        <w:rPr>
          <w:rFonts w:cs="Verdana"/>
          <w:iCs/>
          <w:color w:val="000000"/>
          <w:szCs w:val="18"/>
        </w:rPr>
        <w:t>Aan de werkgroep neemt ten</w:t>
      </w:r>
      <w:r w:rsidR="00C17D26" w:rsidRPr="00637992">
        <w:rPr>
          <w:rFonts w:cs="Verdana"/>
          <w:iCs/>
          <w:color w:val="000000"/>
          <w:szCs w:val="18"/>
        </w:rPr>
        <w:t xml:space="preserve"> </w:t>
      </w:r>
      <w:r w:rsidRPr="00637992">
        <w:rPr>
          <w:rFonts w:cs="Verdana"/>
          <w:iCs/>
          <w:color w:val="000000"/>
          <w:szCs w:val="18"/>
        </w:rPr>
        <w:t>minste één vertegenwoordiger</w:t>
      </w:r>
      <w:r w:rsidRPr="00D25134">
        <w:rPr>
          <w:rFonts w:cs="Verdana"/>
          <w:iCs/>
          <w:color w:val="000000"/>
          <w:szCs w:val="18"/>
        </w:rPr>
        <w:t xml:space="preserve"> deel vanuit:</w:t>
      </w:r>
    </w:p>
    <w:p w14:paraId="582C6810" w14:textId="77777777" w:rsidR="00924329" w:rsidRPr="00D25134" w:rsidRDefault="00924329" w:rsidP="00A8761C">
      <w:pPr>
        <w:pStyle w:val="Lijstalinea"/>
        <w:numPr>
          <w:ilvl w:val="0"/>
          <w:numId w:val="12"/>
        </w:numPr>
        <w:spacing w:line="260" w:lineRule="atLeast"/>
        <w:rPr>
          <w:rFonts w:cs="Verdana"/>
          <w:iCs/>
          <w:color w:val="000000"/>
          <w:szCs w:val="18"/>
        </w:rPr>
      </w:pPr>
      <w:r w:rsidRPr="00D25134">
        <w:rPr>
          <w:rFonts w:cs="Verdana"/>
          <w:iCs/>
          <w:color w:val="000000"/>
          <w:szCs w:val="18"/>
        </w:rPr>
        <w:t>de Rijksoverheid;</w:t>
      </w:r>
    </w:p>
    <w:p w14:paraId="3AA11B35" w14:textId="6576B910" w:rsidR="00D36790" w:rsidRPr="00D25134" w:rsidRDefault="00924329" w:rsidP="00A8761C">
      <w:pPr>
        <w:pStyle w:val="Lijstalinea"/>
        <w:numPr>
          <w:ilvl w:val="0"/>
          <w:numId w:val="12"/>
        </w:numPr>
        <w:spacing w:line="260" w:lineRule="atLeast"/>
        <w:rPr>
          <w:rFonts w:cs="Verdana"/>
          <w:iCs/>
          <w:color w:val="000000"/>
          <w:szCs w:val="18"/>
        </w:rPr>
      </w:pPr>
      <w:r w:rsidRPr="00D25134">
        <w:rPr>
          <w:rFonts w:cs="Verdana"/>
          <w:iCs/>
          <w:color w:val="000000"/>
          <w:szCs w:val="18"/>
        </w:rPr>
        <w:t xml:space="preserve">de Onderwijsinstellingen, uitgesplitst naar </w:t>
      </w:r>
      <w:r w:rsidR="00C17D26" w:rsidRPr="00C17D26">
        <w:rPr>
          <w:rFonts w:cs="Verdana"/>
          <w:iCs/>
          <w:color w:val="000000"/>
          <w:szCs w:val="18"/>
        </w:rPr>
        <w:t xml:space="preserve">ten minste één vertegenwoordiger </w:t>
      </w:r>
      <w:r w:rsidR="00C17D26">
        <w:rPr>
          <w:rFonts w:cs="Verdana"/>
          <w:iCs/>
          <w:color w:val="000000"/>
          <w:szCs w:val="18"/>
        </w:rPr>
        <w:t>per</w:t>
      </w:r>
      <w:r w:rsidRPr="00D25134">
        <w:rPr>
          <w:rFonts w:cs="Verdana"/>
          <w:iCs/>
          <w:color w:val="000000"/>
          <w:szCs w:val="18"/>
        </w:rPr>
        <w:t xml:space="preserve"> niveau</w:t>
      </w:r>
      <w:r w:rsidR="00C17D26">
        <w:rPr>
          <w:rFonts w:cs="Verdana"/>
          <w:iCs/>
          <w:color w:val="000000"/>
          <w:szCs w:val="18"/>
        </w:rPr>
        <w:t>:</w:t>
      </w:r>
      <w:r w:rsidRPr="00D25134">
        <w:rPr>
          <w:rFonts w:cs="Verdana"/>
          <w:iCs/>
          <w:color w:val="000000"/>
          <w:szCs w:val="18"/>
        </w:rPr>
        <w:t xml:space="preserve"> </w:t>
      </w:r>
      <w:r w:rsidR="00662507">
        <w:rPr>
          <w:rFonts w:cs="Verdana"/>
          <w:iCs/>
          <w:color w:val="000000"/>
          <w:szCs w:val="18"/>
        </w:rPr>
        <w:t xml:space="preserve">vmbo, </w:t>
      </w:r>
      <w:r w:rsidRPr="00D25134">
        <w:rPr>
          <w:rFonts w:cs="Verdana"/>
          <w:iCs/>
          <w:color w:val="000000"/>
          <w:szCs w:val="18"/>
        </w:rPr>
        <w:t>mbo</w:t>
      </w:r>
      <w:r w:rsidR="00DC36DA">
        <w:rPr>
          <w:rFonts w:cs="Verdana"/>
          <w:iCs/>
          <w:color w:val="000000"/>
          <w:szCs w:val="18"/>
        </w:rPr>
        <w:t>, hbo en wo;</w:t>
      </w:r>
      <w:r w:rsidRPr="00D25134">
        <w:rPr>
          <w:rFonts w:cs="Verdana"/>
          <w:iCs/>
          <w:color w:val="000000"/>
          <w:szCs w:val="18"/>
        </w:rPr>
        <w:t xml:space="preserve"> </w:t>
      </w:r>
    </w:p>
    <w:p w14:paraId="519DA196" w14:textId="7E947FF7" w:rsidR="00924329" w:rsidRDefault="003874E1" w:rsidP="00A8761C">
      <w:pPr>
        <w:pStyle w:val="Lijstalinea"/>
        <w:numPr>
          <w:ilvl w:val="0"/>
          <w:numId w:val="12"/>
        </w:numPr>
        <w:spacing w:line="260" w:lineRule="atLeast"/>
        <w:rPr>
          <w:rFonts w:cs="Verdana"/>
          <w:iCs/>
          <w:color w:val="000000"/>
          <w:szCs w:val="18"/>
        </w:rPr>
      </w:pPr>
      <w:r w:rsidRPr="00D25134">
        <w:rPr>
          <w:rFonts w:cs="Verdana"/>
          <w:iCs/>
          <w:color w:val="000000"/>
          <w:szCs w:val="18"/>
        </w:rPr>
        <w:t>het</w:t>
      </w:r>
      <w:r w:rsidR="00532474">
        <w:rPr>
          <w:rFonts w:cs="Verdana"/>
          <w:iCs/>
          <w:color w:val="000000"/>
          <w:szCs w:val="18"/>
        </w:rPr>
        <w:t xml:space="preserve"> </w:t>
      </w:r>
      <w:r w:rsidR="00924329" w:rsidRPr="00D25134">
        <w:rPr>
          <w:rFonts w:cs="Verdana"/>
          <w:iCs/>
          <w:color w:val="000000"/>
          <w:szCs w:val="18"/>
        </w:rPr>
        <w:t>IPO</w:t>
      </w:r>
      <w:r w:rsidR="002962A4">
        <w:rPr>
          <w:rFonts w:cs="Verdana"/>
          <w:iCs/>
          <w:color w:val="000000"/>
          <w:szCs w:val="18"/>
        </w:rPr>
        <w:t>;</w:t>
      </w:r>
    </w:p>
    <w:p w14:paraId="398CCA34" w14:textId="44C650B9" w:rsidR="00662507" w:rsidRPr="00D25134" w:rsidRDefault="00F717A3" w:rsidP="00A8761C">
      <w:pPr>
        <w:pStyle w:val="Lijstalinea"/>
        <w:numPr>
          <w:ilvl w:val="0"/>
          <w:numId w:val="12"/>
        </w:numPr>
        <w:spacing w:line="260" w:lineRule="atLeast"/>
        <w:rPr>
          <w:rFonts w:cs="Verdana"/>
          <w:iCs/>
          <w:color w:val="000000"/>
          <w:szCs w:val="18"/>
        </w:rPr>
      </w:pPr>
      <w:r>
        <w:rPr>
          <w:rFonts w:cs="Verdana"/>
          <w:iCs/>
          <w:color w:val="000000"/>
          <w:szCs w:val="18"/>
        </w:rPr>
        <w:t>NAJK en BoerenNatuur</w:t>
      </w:r>
    </w:p>
    <w:p w14:paraId="274CCF76" w14:textId="3952062E" w:rsidR="00924329" w:rsidRPr="00D25134" w:rsidRDefault="00924329" w:rsidP="00A8761C">
      <w:pPr>
        <w:pStyle w:val="Lijstalinea"/>
        <w:numPr>
          <w:ilvl w:val="0"/>
          <w:numId w:val="11"/>
        </w:numPr>
        <w:spacing w:line="260" w:lineRule="atLeast"/>
        <w:rPr>
          <w:rFonts w:cs="Verdana"/>
          <w:iCs/>
          <w:color w:val="000000"/>
          <w:szCs w:val="18"/>
        </w:rPr>
      </w:pPr>
      <w:r w:rsidRPr="00D25134">
        <w:rPr>
          <w:rFonts w:cs="Verdana"/>
          <w:iCs/>
          <w:color w:val="000000"/>
          <w:szCs w:val="18"/>
        </w:rPr>
        <w:t>De werkgroep komt binnen</w:t>
      </w:r>
      <w:r w:rsidR="00D36790" w:rsidRPr="00D25134">
        <w:rPr>
          <w:rFonts w:cs="Verdana"/>
          <w:iCs/>
          <w:color w:val="000000"/>
          <w:szCs w:val="18"/>
        </w:rPr>
        <w:t xml:space="preserve"> </w:t>
      </w:r>
      <w:r w:rsidR="005768C4">
        <w:rPr>
          <w:rFonts w:cs="Verdana"/>
          <w:iCs/>
          <w:color w:val="000000"/>
          <w:szCs w:val="18"/>
        </w:rPr>
        <w:t>zes (</w:t>
      </w:r>
      <w:r w:rsidR="00D36790" w:rsidRPr="00D25134">
        <w:rPr>
          <w:rFonts w:cs="Verdana"/>
          <w:iCs/>
          <w:color w:val="000000"/>
          <w:szCs w:val="18"/>
        </w:rPr>
        <w:t>6</w:t>
      </w:r>
      <w:r w:rsidR="005768C4">
        <w:rPr>
          <w:rFonts w:cs="Verdana"/>
          <w:iCs/>
          <w:color w:val="000000"/>
          <w:szCs w:val="18"/>
        </w:rPr>
        <w:t>)</w:t>
      </w:r>
      <w:r w:rsidR="00D36790" w:rsidRPr="00D25134">
        <w:rPr>
          <w:rFonts w:cs="Verdana"/>
          <w:iCs/>
          <w:color w:val="000000"/>
          <w:szCs w:val="18"/>
        </w:rPr>
        <w:t xml:space="preserve"> maanden na ondertekening ten</w:t>
      </w:r>
      <w:r w:rsidRPr="00D25134">
        <w:rPr>
          <w:rFonts w:cs="Verdana"/>
          <w:iCs/>
          <w:color w:val="000000"/>
          <w:szCs w:val="18"/>
        </w:rPr>
        <w:t>minste één keer bij elkaar</w:t>
      </w:r>
      <w:r w:rsidR="00A21941" w:rsidRPr="00D25134">
        <w:rPr>
          <w:rFonts w:cs="Verdana"/>
          <w:iCs/>
          <w:color w:val="000000"/>
          <w:szCs w:val="18"/>
        </w:rPr>
        <w:t xml:space="preserve">, </w:t>
      </w:r>
      <w:r w:rsidRPr="00D25134">
        <w:rPr>
          <w:rFonts w:cs="Verdana"/>
          <w:iCs/>
          <w:color w:val="000000"/>
          <w:szCs w:val="18"/>
        </w:rPr>
        <w:t xml:space="preserve">en daarna elk half jaar. De </w:t>
      </w:r>
      <w:r w:rsidR="003874E1" w:rsidRPr="00D25134">
        <w:rPr>
          <w:rFonts w:cs="Verdana"/>
          <w:iCs/>
          <w:color w:val="000000"/>
          <w:szCs w:val="18"/>
        </w:rPr>
        <w:t>werkgroep</w:t>
      </w:r>
      <w:r w:rsidRPr="00D25134">
        <w:rPr>
          <w:rFonts w:cs="Verdana"/>
          <w:iCs/>
          <w:color w:val="000000"/>
          <w:szCs w:val="18"/>
        </w:rPr>
        <w:t>leden zorgen bij toe</w:t>
      </w:r>
      <w:r w:rsidR="00C3394C">
        <w:rPr>
          <w:rFonts w:cs="Verdana"/>
          <w:iCs/>
          <w:color w:val="000000"/>
          <w:szCs w:val="18"/>
        </w:rPr>
        <w:t>r</w:t>
      </w:r>
      <w:r w:rsidRPr="00D25134">
        <w:rPr>
          <w:rFonts w:cs="Verdana"/>
          <w:iCs/>
          <w:color w:val="000000"/>
          <w:szCs w:val="18"/>
        </w:rPr>
        <w:t>beurt voor een vergaderruimte.</w:t>
      </w:r>
    </w:p>
    <w:p w14:paraId="48BF9EC9" w14:textId="7BA49965" w:rsidR="002C3740" w:rsidRPr="00D25134" w:rsidRDefault="002C3740" w:rsidP="00A8761C">
      <w:pPr>
        <w:pStyle w:val="Lijstalinea"/>
        <w:numPr>
          <w:ilvl w:val="0"/>
          <w:numId w:val="11"/>
        </w:numPr>
        <w:spacing w:line="260" w:lineRule="atLeast"/>
        <w:rPr>
          <w:rFonts w:cs="Verdana"/>
          <w:iCs/>
          <w:color w:val="000000"/>
          <w:szCs w:val="18"/>
        </w:rPr>
      </w:pPr>
      <w:r w:rsidRPr="00D25134">
        <w:rPr>
          <w:rFonts w:cs="Verdana"/>
          <w:iCs/>
          <w:color w:val="000000"/>
          <w:szCs w:val="18"/>
        </w:rPr>
        <w:t xml:space="preserve">De werkgroep organiseert jaarlijks een strategisch </w:t>
      </w:r>
      <w:r w:rsidRPr="00363DA6">
        <w:rPr>
          <w:rFonts w:cs="Verdana"/>
          <w:iCs/>
          <w:color w:val="000000"/>
          <w:szCs w:val="18"/>
        </w:rPr>
        <w:t xml:space="preserve">beraad </w:t>
      </w:r>
      <w:r w:rsidR="00C92359" w:rsidRPr="00363DA6">
        <w:rPr>
          <w:rFonts w:cs="Verdana"/>
          <w:iCs/>
          <w:color w:val="000000"/>
          <w:szCs w:val="18"/>
        </w:rPr>
        <w:t xml:space="preserve">voor de Partijen </w:t>
      </w:r>
      <w:r w:rsidRPr="00363DA6">
        <w:rPr>
          <w:rFonts w:cs="Verdana"/>
          <w:iCs/>
          <w:color w:val="000000"/>
          <w:szCs w:val="18"/>
        </w:rPr>
        <w:t>om</w:t>
      </w:r>
      <w:r w:rsidRPr="00D25134">
        <w:rPr>
          <w:rFonts w:cs="Verdana"/>
          <w:iCs/>
          <w:color w:val="000000"/>
          <w:szCs w:val="18"/>
        </w:rPr>
        <w:t xml:space="preserve"> te evalueren in hoeverre de uitvoering van deze Green Deal bijdraagt aan het in artikel 2 gestelde doel. </w:t>
      </w:r>
    </w:p>
    <w:p w14:paraId="7A3B5258" w14:textId="4B1E90FE" w:rsidR="00924329" w:rsidRDefault="00924329" w:rsidP="00A8761C">
      <w:pPr>
        <w:pStyle w:val="Lijstalinea"/>
        <w:numPr>
          <w:ilvl w:val="0"/>
          <w:numId w:val="11"/>
        </w:numPr>
        <w:spacing w:line="260" w:lineRule="atLeast"/>
        <w:rPr>
          <w:rFonts w:cs="Verdana"/>
          <w:iCs/>
          <w:color w:val="000000"/>
          <w:szCs w:val="18"/>
        </w:rPr>
      </w:pPr>
      <w:r w:rsidRPr="00D25134">
        <w:rPr>
          <w:rFonts w:cs="Verdana"/>
          <w:iCs/>
          <w:color w:val="000000"/>
          <w:szCs w:val="18"/>
        </w:rPr>
        <w:t xml:space="preserve">De werkgroep stelt </w:t>
      </w:r>
      <w:r w:rsidR="00401AE5" w:rsidRPr="00D25134">
        <w:rPr>
          <w:rFonts w:cs="Verdana"/>
          <w:iCs/>
          <w:color w:val="000000"/>
          <w:szCs w:val="18"/>
        </w:rPr>
        <w:t xml:space="preserve">de jaarlijkse </w:t>
      </w:r>
      <w:r w:rsidRPr="00D25134">
        <w:rPr>
          <w:rFonts w:cs="Verdana"/>
          <w:iCs/>
          <w:color w:val="000000"/>
          <w:szCs w:val="18"/>
        </w:rPr>
        <w:t>voortgangsrapportage</w:t>
      </w:r>
      <w:r w:rsidR="00401AE5" w:rsidRPr="00D25134">
        <w:rPr>
          <w:rFonts w:cs="Verdana"/>
          <w:iCs/>
          <w:color w:val="000000"/>
          <w:szCs w:val="18"/>
        </w:rPr>
        <w:t xml:space="preserve"> over deze Green Deal</w:t>
      </w:r>
      <w:r w:rsidRPr="00D25134">
        <w:rPr>
          <w:rFonts w:cs="Verdana"/>
          <w:iCs/>
          <w:color w:val="000000"/>
          <w:szCs w:val="18"/>
        </w:rPr>
        <w:t xml:space="preserve"> vast.</w:t>
      </w:r>
    </w:p>
    <w:p w14:paraId="45AF5FF1" w14:textId="77777777" w:rsidR="00603D8C" w:rsidRPr="00D25134" w:rsidRDefault="00603D8C" w:rsidP="003874E1">
      <w:pPr>
        <w:keepNext/>
        <w:spacing w:line="260" w:lineRule="atLeast"/>
        <w:rPr>
          <w:rFonts w:cs="Verdana"/>
          <w:i/>
          <w:iCs/>
          <w:szCs w:val="18"/>
        </w:rPr>
      </w:pPr>
    </w:p>
    <w:p w14:paraId="740083E7" w14:textId="33095BA1" w:rsidR="003874E1" w:rsidRPr="00F43DD9" w:rsidRDefault="003874E1" w:rsidP="003874E1">
      <w:pPr>
        <w:keepNext/>
        <w:spacing w:line="260" w:lineRule="atLeast"/>
        <w:rPr>
          <w:rFonts w:cs="Verdana"/>
          <w:i/>
          <w:iCs/>
          <w:szCs w:val="18"/>
        </w:rPr>
      </w:pPr>
      <w:r w:rsidRPr="00F43DD9">
        <w:rPr>
          <w:rFonts w:cs="Verdana"/>
          <w:i/>
          <w:iCs/>
          <w:szCs w:val="18"/>
        </w:rPr>
        <w:t xml:space="preserve">Artikel </w:t>
      </w:r>
      <w:r w:rsidR="002C3740" w:rsidRPr="00F43DD9">
        <w:rPr>
          <w:rFonts w:cs="Verdana"/>
          <w:i/>
          <w:iCs/>
          <w:szCs w:val="18"/>
        </w:rPr>
        <w:t>1</w:t>
      </w:r>
      <w:r w:rsidR="008716A3" w:rsidRPr="00F43DD9">
        <w:rPr>
          <w:rFonts w:cs="Verdana"/>
          <w:i/>
          <w:iCs/>
          <w:szCs w:val="18"/>
        </w:rPr>
        <w:t>2</w:t>
      </w:r>
      <w:r w:rsidRPr="00F43DD9">
        <w:rPr>
          <w:rFonts w:cs="Verdana"/>
          <w:i/>
          <w:iCs/>
          <w:szCs w:val="18"/>
        </w:rPr>
        <w:tab/>
        <w:t>Coördinatie en bewaking voortgang</w:t>
      </w:r>
      <w:r w:rsidR="00C17D26" w:rsidRPr="00F43DD9">
        <w:rPr>
          <w:rFonts w:cs="Verdana"/>
          <w:i/>
          <w:iCs/>
          <w:szCs w:val="18"/>
        </w:rPr>
        <w:t xml:space="preserve"> uitvoering Green Deal</w:t>
      </w:r>
    </w:p>
    <w:p w14:paraId="52D12F93" w14:textId="2FF12D80" w:rsidR="00401AE5" w:rsidRPr="00F43DD9" w:rsidRDefault="00C17D26" w:rsidP="00A8761C">
      <w:pPr>
        <w:pStyle w:val="Lijstalinea"/>
        <w:numPr>
          <w:ilvl w:val="0"/>
          <w:numId w:val="23"/>
        </w:numPr>
        <w:spacing w:line="260" w:lineRule="atLeast"/>
        <w:rPr>
          <w:szCs w:val="18"/>
        </w:rPr>
      </w:pPr>
      <w:r w:rsidRPr="00F43DD9">
        <w:rPr>
          <w:rFonts w:cs="Verdana"/>
          <w:iCs/>
          <w:color w:val="000000"/>
          <w:szCs w:val="18"/>
        </w:rPr>
        <w:t>Gelet op de in artikel 3</w:t>
      </w:r>
      <w:r w:rsidR="009E6787" w:rsidRPr="00F43DD9">
        <w:rPr>
          <w:rFonts w:cs="Verdana"/>
          <w:iCs/>
          <w:color w:val="000000"/>
          <w:szCs w:val="18"/>
        </w:rPr>
        <w:t>, lid 10, genoemde wens van</w:t>
      </w:r>
      <w:r w:rsidRPr="00F43DD9">
        <w:rPr>
          <w:rFonts w:cs="Verdana"/>
          <w:iCs/>
          <w:color w:val="000000"/>
          <w:szCs w:val="18"/>
        </w:rPr>
        <w:t xml:space="preserve"> Partijen </w:t>
      </w:r>
      <w:r w:rsidR="009E6787" w:rsidRPr="00F43DD9">
        <w:rPr>
          <w:rFonts w:cs="Verdana"/>
          <w:iCs/>
          <w:color w:val="000000"/>
          <w:szCs w:val="18"/>
        </w:rPr>
        <w:t xml:space="preserve">om bij de uitvoering van deze Green Deal </w:t>
      </w:r>
      <w:r w:rsidR="00401AE5" w:rsidRPr="00F43DD9">
        <w:rPr>
          <w:rFonts w:cs="Verdana"/>
          <w:iCs/>
          <w:color w:val="000000"/>
          <w:szCs w:val="18"/>
        </w:rPr>
        <w:t>K</w:t>
      </w:r>
      <w:r w:rsidR="00D36790" w:rsidRPr="00F43DD9">
        <w:rPr>
          <w:rFonts w:cs="Verdana"/>
          <w:iCs/>
          <w:color w:val="000000"/>
          <w:szCs w:val="18"/>
        </w:rPr>
        <w:t>C</w:t>
      </w:r>
      <w:r w:rsidR="00401AE5" w:rsidRPr="00F43DD9">
        <w:rPr>
          <w:rFonts w:cs="Verdana"/>
          <w:iCs/>
          <w:color w:val="000000"/>
          <w:szCs w:val="18"/>
        </w:rPr>
        <w:t>NL</w:t>
      </w:r>
      <w:r w:rsidR="009E6787" w:rsidRPr="00F43DD9">
        <w:rPr>
          <w:rFonts w:cs="Verdana"/>
          <w:iCs/>
          <w:color w:val="000000"/>
          <w:szCs w:val="18"/>
        </w:rPr>
        <w:t xml:space="preserve"> te betrekken zal de </w:t>
      </w:r>
      <w:r w:rsidRPr="00F43DD9">
        <w:rPr>
          <w:rFonts w:cs="Verdana"/>
          <w:iCs/>
          <w:color w:val="000000"/>
          <w:szCs w:val="18"/>
        </w:rPr>
        <w:t xml:space="preserve">werkgroep </w:t>
      </w:r>
      <w:r w:rsidR="009E6787" w:rsidRPr="00F43DD9">
        <w:rPr>
          <w:rFonts w:cs="Verdana"/>
          <w:iCs/>
          <w:color w:val="000000"/>
          <w:szCs w:val="18"/>
        </w:rPr>
        <w:t xml:space="preserve">Green Deal Natuurinclusieve Landbouw Groen Onderwijs de </w:t>
      </w:r>
      <w:r w:rsidRPr="00F43DD9">
        <w:rPr>
          <w:rFonts w:cs="Verdana"/>
          <w:iCs/>
          <w:color w:val="000000"/>
          <w:szCs w:val="18"/>
        </w:rPr>
        <w:t xml:space="preserve">gezamenlijke uitgangspunten voor het programma ter uitvoering van deze Green Deal </w:t>
      </w:r>
      <w:r w:rsidR="009E6787" w:rsidRPr="00F43DD9">
        <w:rPr>
          <w:rFonts w:cs="Verdana"/>
          <w:iCs/>
          <w:color w:val="000000"/>
          <w:szCs w:val="18"/>
        </w:rPr>
        <w:t>formuleren. Daarbij is voor Partijen in elk geval van belang</w:t>
      </w:r>
      <w:r w:rsidR="00994F16">
        <w:rPr>
          <w:rFonts w:cs="Verdana"/>
          <w:iCs/>
          <w:color w:val="000000"/>
          <w:szCs w:val="18"/>
        </w:rPr>
        <w:t xml:space="preserve"> dat:</w:t>
      </w:r>
    </w:p>
    <w:p w14:paraId="3E1B0194" w14:textId="4BED596C" w:rsidR="00707493" w:rsidRPr="00F43DD9" w:rsidRDefault="00707493" w:rsidP="00A8761C">
      <w:pPr>
        <w:pStyle w:val="Lijstalinea"/>
        <w:numPr>
          <w:ilvl w:val="0"/>
          <w:numId w:val="24"/>
        </w:numPr>
        <w:rPr>
          <w:szCs w:val="18"/>
        </w:rPr>
      </w:pPr>
      <w:r w:rsidRPr="00F43DD9">
        <w:rPr>
          <w:szCs w:val="18"/>
        </w:rPr>
        <w:t xml:space="preserve">de </w:t>
      </w:r>
      <w:r w:rsidR="009E6787" w:rsidRPr="00F43DD9">
        <w:rPr>
          <w:szCs w:val="18"/>
        </w:rPr>
        <w:t xml:space="preserve">in artikel 11, lid 3, genoemde </w:t>
      </w:r>
      <w:r w:rsidRPr="00F43DD9">
        <w:rPr>
          <w:szCs w:val="18"/>
        </w:rPr>
        <w:t>halfjaarlijkse bijeenkomst van de werkgroep</w:t>
      </w:r>
      <w:r w:rsidR="009E6787" w:rsidRPr="00F43DD9">
        <w:rPr>
          <w:szCs w:val="18"/>
        </w:rPr>
        <w:t xml:space="preserve"> wordt voor</w:t>
      </w:r>
      <w:r w:rsidRPr="00F43DD9">
        <w:rPr>
          <w:szCs w:val="18"/>
        </w:rPr>
        <w:t>bereid;</w:t>
      </w:r>
    </w:p>
    <w:p w14:paraId="2D18692D" w14:textId="1DF42193" w:rsidR="00707493" w:rsidRPr="00F43DD9" w:rsidRDefault="00637992" w:rsidP="00A8761C">
      <w:pPr>
        <w:pStyle w:val="Lijstalinea"/>
        <w:numPr>
          <w:ilvl w:val="0"/>
          <w:numId w:val="24"/>
        </w:numPr>
        <w:rPr>
          <w:szCs w:val="18"/>
        </w:rPr>
      </w:pPr>
      <w:r w:rsidRPr="00F43DD9">
        <w:rPr>
          <w:szCs w:val="18"/>
        </w:rPr>
        <w:t>het</w:t>
      </w:r>
      <w:r w:rsidR="009E6787" w:rsidRPr="00F43DD9">
        <w:rPr>
          <w:szCs w:val="18"/>
        </w:rPr>
        <w:t xml:space="preserve"> in artikel 11, lid 4, genoemde</w:t>
      </w:r>
      <w:r w:rsidR="00707493" w:rsidRPr="00F43DD9">
        <w:rPr>
          <w:szCs w:val="18"/>
        </w:rPr>
        <w:t xml:space="preserve"> jaarlijkse strategische beraad </w:t>
      </w:r>
      <w:r w:rsidR="009E6787" w:rsidRPr="00F43DD9">
        <w:rPr>
          <w:szCs w:val="18"/>
        </w:rPr>
        <w:t>wordt voor</w:t>
      </w:r>
      <w:r w:rsidR="00707493" w:rsidRPr="00F43DD9">
        <w:rPr>
          <w:szCs w:val="18"/>
        </w:rPr>
        <w:t>bereid;</w:t>
      </w:r>
    </w:p>
    <w:p w14:paraId="1C87B818" w14:textId="75B10B3A" w:rsidR="00707493" w:rsidRPr="00F43DD9" w:rsidRDefault="00637992" w:rsidP="00A8761C">
      <w:pPr>
        <w:pStyle w:val="Lijstalinea"/>
        <w:numPr>
          <w:ilvl w:val="0"/>
          <w:numId w:val="24"/>
        </w:numPr>
        <w:rPr>
          <w:szCs w:val="18"/>
        </w:rPr>
      </w:pPr>
      <w:r w:rsidRPr="00F43DD9">
        <w:rPr>
          <w:szCs w:val="18"/>
        </w:rPr>
        <w:t>e</w:t>
      </w:r>
      <w:r w:rsidR="009E6787" w:rsidRPr="00F43DD9">
        <w:rPr>
          <w:szCs w:val="18"/>
        </w:rPr>
        <w:t xml:space="preserve">r </w:t>
      </w:r>
      <w:r w:rsidRPr="00F43DD9">
        <w:rPr>
          <w:szCs w:val="18"/>
        </w:rPr>
        <w:t xml:space="preserve">een </w:t>
      </w:r>
      <w:r w:rsidR="00707493" w:rsidRPr="00F43DD9">
        <w:rPr>
          <w:szCs w:val="18"/>
        </w:rPr>
        <w:t xml:space="preserve">jaarlijkse voortgangsrapportage </w:t>
      </w:r>
      <w:r w:rsidR="009E6787" w:rsidRPr="00F43DD9">
        <w:rPr>
          <w:szCs w:val="18"/>
        </w:rPr>
        <w:t xml:space="preserve">wordt </w:t>
      </w:r>
      <w:r w:rsidR="00707493" w:rsidRPr="00F43DD9">
        <w:rPr>
          <w:szCs w:val="18"/>
        </w:rPr>
        <w:t>op</w:t>
      </w:r>
      <w:r w:rsidR="009E6787" w:rsidRPr="00F43DD9">
        <w:rPr>
          <w:szCs w:val="18"/>
        </w:rPr>
        <w:t>gesteld</w:t>
      </w:r>
      <w:r w:rsidR="00707493" w:rsidRPr="00F43DD9">
        <w:rPr>
          <w:szCs w:val="18"/>
        </w:rPr>
        <w:t>, op basis van de rapportages van</w:t>
      </w:r>
      <w:r w:rsidR="009E6787" w:rsidRPr="00F43DD9">
        <w:rPr>
          <w:szCs w:val="18"/>
        </w:rPr>
        <w:t xml:space="preserve"> elke </w:t>
      </w:r>
      <w:r w:rsidR="002C2327" w:rsidRPr="00F43DD9">
        <w:rPr>
          <w:szCs w:val="18"/>
        </w:rPr>
        <w:t>Partij</w:t>
      </w:r>
      <w:r w:rsidR="009E6787" w:rsidRPr="00F43DD9">
        <w:rPr>
          <w:szCs w:val="18"/>
        </w:rPr>
        <w:t xml:space="preserve"> in het kader van deze Green Deal</w:t>
      </w:r>
      <w:r w:rsidR="00707493" w:rsidRPr="00F43DD9">
        <w:rPr>
          <w:szCs w:val="18"/>
        </w:rPr>
        <w:t>;</w:t>
      </w:r>
    </w:p>
    <w:p w14:paraId="1DAE34E8" w14:textId="0126C259" w:rsidR="00707493" w:rsidRPr="00F43DD9" w:rsidRDefault="00707493" w:rsidP="00A8761C">
      <w:pPr>
        <w:pStyle w:val="Lijstalinea"/>
        <w:numPr>
          <w:ilvl w:val="0"/>
          <w:numId w:val="24"/>
        </w:numPr>
        <w:rPr>
          <w:szCs w:val="18"/>
        </w:rPr>
      </w:pPr>
      <w:r w:rsidRPr="00F43DD9">
        <w:rPr>
          <w:szCs w:val="18"/>
        </w:rPr>
        <w:t xml:space="preserve">een communicatieplan </w:t>
      </w:r>
      <w:r w:rsidR="009E6787" w:rsidRPr="00F43DD9">
        <w:rPr>
          <w:szCs w:val="18"/>
        </w:rPr>
        <w:t xml:space="preserve">wordt opgesteld </w:t>
      </w:r>
      <w:r w:rsidRPr="00F43DD9">
        <w:rPr>
          <w:szCs w:val="18"/>
        </w:rPr>
        <w:t xml:space="preserve">waarin de onderlinge communicatie </w:t>
      </w:r>
      <w:r w:rsidR="009E6787" w:rsidRPr="00F43DD9">
        <w:rPr>
          <w:szCs w:val="18"/>
        </w:rPr>
        <w:t xml:space="preserve">tussen Partijen </w:t>
      </w:r>
      <w:r w:rsidRPr="00F43DD9">
        <w:rPr>
          <w:szCs w:val="18"/>
        </w:rPr>
        <w:t xml:space="preserve">en de </w:t>
      </w:r>
      <w:r w:rsidR="005768C4">
        <w:rPr>
          <w:szCs w:val="18"/>
        </w:rPr>
        <w:t>externe communicatie</w:t>
      </w:r>
      <w:r w:rsidR="00BC54A4" w:rsidRPr="00F43DD9">
        <w:rPr>
          <w:szCs w:val="18"/>
        </w:rPr>
        <w:t xml:space="preserve"> worden</w:t>
      </w:r>
      <w:r w:rsidRPr="00F43DD9">
        <w:rPr>
          <w:szCs w:val="18"/>
        </w:rPr>
        <w:t xml:space="preserve"> beschreven;</w:t>
      </w:r>
    </w:p>
    <w:p w14:paraId="3F3066FF" w14:textId="3C877B28" w:rsidR="00707493" w:rsidRPr="00F43DD9" w:rsidRDefault="00707493" w:rsidP="00A8761C">
      <w:pPr>
        <w:pStyle w:val="Lijstalinea"/>
        <w:numPr>
          <w:ilvl w:val="0"/>
          <w:numId w:val="24"/>
        </w:numPr>
        <w:rPr>
          <w:szCs w:val="18"/>
        </w:rPr>
      </w:pPr>
      <w:r w:rsidRPr="00F43DD9">
        <w:rPr>
          <w:szCs w:val="18"/>
        </w:rPr>
        <w:t xml:space="preserve">het opzetten van een </w:t>
      </w:r>
      <w:r w:rsidR="00C435B3">
        <w:rPr>
          <w:szCs w:val="18"/>
        </w:rPr>
        <w:t xml:space="preserve">Landelijke </w:t>
      </w:r>
      <w:r w:rsidR="00563350" w:rsidRPr="00F43DD9">
        <w:rPr>
          <w:szCs w:val="18"/>
        </w:rPr>
        <w:t>Onderwijscirkel</w:t>
      </w:r>
      <w:r w:rsidRPr="00F43DD9">
        <w:rPr>
          <w:szCs w:val="18"/>
        </w:rPr>
        <w:t xml:space="preserve"> </w:t>
      </w:r>
      <w:r w:rsidR="00BB560B" w:rsidRPr="00F43DD9">
        <w:rPr>
          <w:szCs w:val="18"/>
        </w:rPr>
        <w:t>Natuurinclusieve</w:t>
      </w:r>
      <w:r w:rsidRPr="00F43DD9">
        <w:rPr>
          <w:szCs w:val="18"/>
        </w:rPr>
        <w:t xml:space="preserve"> </w:t>
      </w:r>
      <w:r w:rsidR="00BB560B" w:rsidRPr="00F43DD9">
        <w:rPr>
          <w:szCs w:val="18"/>
        </w:rPr>
        <w:t>Landbouw</w:t>
      </w:r>
      <w:r w:rsidR="009E6787" w:rsidRPr="00F43DD9">
        <w:rPr>
          <w:szCs w:val="18"/>
        </w:rPr>
        <w:t xml:space="preserve"> zoals bedoeld in artikel 3, lid </w:t>
      </w:r>
      <w:r w:rsidR="00C3394C" w:rsidRPr="00F43DD9">
        <w:rPr>
          <w:szCs w:val="18"/>
        </w:rPr>
        <w:t>2a</w:t>
      </w:r>
      <w:r w:rsidR="009E6787" w:rsidRPr="00F43DD9">
        <w:rPr>
          <w:szCs w:val="18"/>
        </w:rPr>
        <w:t>, wordt gecoördineerd</w:t>
      </w:r>
      <w:r w:rsidRPr="00F43DD9">
        <w:rPr>
          <w:szCs w:val="18"/>
        </w:rPr>
        <w:t>;</w:t>
      </w:r>
    </w:p>
    <w:p w14:paraId="055C9BBD" w14:textId="7AB0E5D5" w:rsidR="0006116C" w:rsidRPr="00F43DD9" w:rsidRDefault="0006116C" w:rsidP="00A8761C">
      <w:pPr>
        <w:pStyle w:val="Lijstalinea"/>
        <w:numPr>
          <w:ilvl w:val="0"/>
          <w:numId w:val="24"/>
        </w:numPr>
        <w:rPr>
          <w:szCs w:val="18"/>
        </w:rPr>
      </w:pPr>
      <w:r w:rsidRPr="00F43DD9">
        <w:rPr>
          <w:szCs w:val="18"/>
        </w:rPr>
        <w:t>het organiseren van 1-2 bijscholingsdagen voor docenten zoals bedoeld in artikel 4 lid 1c, wordt gecoördineerd/ondersteund;</w:t>
      </w:r>
    </w:p>
    <w:p w14:paraId="3EEC1FC0" w14:textId="2629C748" w:rsidR="00316ACD" w:rsidRPr="00F43DD9" w:rsidRDefault="009E6787" w:rsidP="00A8761C">
      <w:pPr>
        <w:pStyle w:val="Lijstalinea"/>
        <w:numPr>
          <w:ilvl w:val="0"/>
          <w:numId w:val="24"/>
        </w:numPr>
        <w:rPr>
          <w:szCs w:val="18"/>
        </w:rPr>
      </w:pPr>
      <w:r w:rsidRPr="00F43DD9">
        <w:rPr>
          <w:szCs w:val="18"/>
        </w:rPr>
        <w:t>het vormen van het</w:t>
      </w:r>
      <w:r w:rsidR="00707493" w:rsidRPr="00F43DD9">
        <w:rPr>
          <w:szCs w:val="18"/>
        </w:rPr>
        <w:t xml:space="preserve"> onderzoeksnetwerk op het gebied van </w:t>
      </w:r>
      <w:r w:rsidR="00FC2E53">
        <w:rPr>
          <w:szCs w:val="18"/>
        </w:rPr>
        <w:t>natuurinclusieve landbouw</w:t>
      </w:r>
      <w:r w:rsidRPr="00F43DD9">
        <w:rPr>
          <w:szCs w:val="18"/>
        </w:rPr>
        <w:t xml:space="preserve"> zoals bedoeld in artikel 6</w:t>
      </w:r>
      <w:r w:rsidR="00C3394C" w:rsidRPr="00F43DD9">
        <w:rPr>
          <w:szCs w:val="18"/>
        </w:rPr>
        <w:t>, lid 1</w:t>
      </w:r>
      <w:r w:rsidRPr="00F43DD9">
        <w:rPr>
          <w:szCs w:val="18"/>
        </w:rPr>
        <w:t xml:space="preserve"> wordt gecoördineerd</w:t>
      </w:r>
      <w:r w:rsidR="00316ACD" w:rsidRPr="00F43DD9">
        <w:rPr>
          <w:szCs w:val="18"/>
        </w:rPr>
        <w:t>.</w:t>
      </w:r>
    </w:p>
    <w:p w14:paraId="016B94CF" w14:textId="77777777" w:rsidR="00316ACD" w:rsidRDefault="00316ACD" w:rsidP="00316ACD">
      <w:pPr>
        <w:rPr>
          <w:szCs w:val="18"/>
        </w:rPr>
      </w:pPr>
    </w:p>
    <w:p w14:paraId="1738776F" w14:textId="77777777" w:rsidR="00EA1824" w:rsidRPr="00316ACD" w:rsidRDefault="00EA1824" w:rsidP="00316ACD">
      <w:pPr>
        <w:rPr>
          <w:b/>
          <w:szCs w:val="18"/>
        </w:rPr>
      </w:pPr>
      <w:r w:rsidRPr="00316ACD">
        <w:rPr>
          <w:b/>
          <w:szCs w:val="18"/>
        </w:rPr>
        <w:t xml:space="preserve">3. Slotbepalingen </w:t>
      </w:r>
    </w:p>
    <w:p w14:paraId="6C4A9392" w14:textId="77777777" w:rsidR="00EA1824" w:rsidRPr="00D25134" w:rsidRDefault="00EA1824" w:rsidP="001D39EE">
      <w:pPr>
        <w:spacing w:line="260" w:lineRule="atLeast"/>
        <w:rPr>
          <w:color w:val="000000"/>
          <w:szCs w:val="18"/>
        </w:rPr>
      </w:pPr>
    </w:p>
    <w:p w14:paraId="040C40DD" w14:textId="72F73DF0" w:rsidR="00EA1824" w:rsidRPr="00D25134" w:rsidRDefault="00322153" w:rsidP="001D39EE">
      <w:pPr>
        <w:spacing w:line="260" w:lineRule="atLeast"/>
        <w:rPr>
          <w:i/>
          <w:color w:val="000000"/>
          <w:szCs w:val="18"/>
        </w:rPr>
      </w:pPr>
      <w:r w:rsidRPr="00D25134">
        <w:rPr>
          <w:i/>
          <w:color w:val="000000"/>
          <w:szCs w:val="18"/>
        </w:rPr>
        <w:t xml:space="preserve">Artikel </w:t>
      </w:r>
      <w:r w:rsidR="006069DC" w:rsidRPr="00D25134">
        <w:rPr>
          <w:i/>
          <w:color w:val="000000"/>
          <w:szCs w:val="18"/>
        </w:rPr>
        <w:t>1</w:t>
      </w:r>
      <w:r w:rsidR="008716A3">
        <w:rPr>
          <w:i/>
          <w:color w:val="000000"/>
          <w:szCs w:val="18"/>
        </w:rPr>
        <w:t>3</w:t>
      </w:r>
      <w:r w:rsidR="00EA1824" w:rsidRPr="00D25134">
        <w:rPr>
          <w:i/>
          <w:color w:val="000000"/>
          <w:szCs w:val="18"/>
        </w:rPr>
        <w:t xml:space="preserve"> </w:t>
      </w:r>
      <w:r w:rsidR="007E17B8" w:rsidRPr="00D25134">
        <w:rPr>
          <w:i/>
          <w:color w:val="000000"/>
          <w:szCs w:val="18"/>
        </w:rPr>
        <w:tab/>
      </w:r>
      <w:r w:rsidR="00EA1824" w:rsidRPr="00D25134">
        <w:rPr>
          <w:i/>
          <w:color w:val="000000"/>
          <w:szCs w:val="18"/>
        </w:rPr>
        <w:t>Uitvoering in overeenstemming met het Unierecht</w:t>
      </w:r>
    </w:p>
    <w:p w14:paraId="6521210B" w14:textId="2ED64A40" w:rsidR="00EA1824" w:rsidRPr="00D25134" w:rsidRDefault="00EA1824" w:rsidP="001D39EE">
      <w:pPr>
        <w:spacing w:line="260" w:lineRule="atLeast"/>
        <w:rPr>
          <w:color w:val="000000"/>
          <w:szCs w:val="18"/>
        </w:rPr>
      </w:pPr>
      <w:r w:rsidRPr="00D25134">
        <w:rPr>
          <w:color w:val="000000"/>
          <w:szCs w:val="18"/>
        </w:rPr>
        <w:t xml:space="preserve">De afspraken van deze </w:t>
      </w:r>
      <w:r w:rsidR="009E6787">
        <w:rPr>
          <w:color w:val="000000"/>
          <w:szCs w:val="18"/>
        </w:rPr>
        <w:t>G</w:t>
      </w:r>
      <w:r w:rsidR="000E2610" w:rsidRPr="00D25134">
        <w:rPr>
          <w:color w:val="000000"/>
          <w:szCs w:val="18"/>
        </w:rPr>
        <w:t xml:space="preserve">reen </w:t>
      </w:r>
      <w:r w:rsidR="009E6787">
        <w:rPr>
          <w:color w:val="000000"/>
          <w:szCs w:val="18"/>
        </w:rPr>
        <w:t>D</w:t>
      </w:r>
      <w:r w:rsidR="00A94F90" w:rsidRPr="00D25134">
        <w:rPr>
          <w:color w:val="000000"/>
          <w:szCs w:val="18"/>
        </w:rPr>
        <w:t>eal</w:t>
      </w:r>
      <w:r w:rsidRPr="00D25134">
        <w:rPr>
          <w:color w:val="000000"/>
          <w:szCs w:val="18"/>
        </w:rPr>
        <w:t xml:space="preserve"> </w:t>
      </w:r>
      <w:r w:rsidR="009E6787">
        <w:rPr>
          <w:color w:val="000000"/>
          <w:szCs w:val="18"/>
        </w:rPr>
        <w:t xml:space="preserve">worden </w:t>
      </w:r>
      <w:r w:rsidRPr="00D25134">
        <w:rPr>
          <w:color w:val="000000"/>
          <w:szCs w:val="18"/>
        </w:rPr>
        <w:t>in overeenstemming met het recht van de Europese Unie uitgevoerd</w:t>
      </w:r>
      <w:r w:rsidR="00672B0C" w:rsidRPr="00D25134">
        <w:rPr>
          <w:color w:val="000000"/>
          <w:szCs w:val="18"/>
        </w:rPr>
        <w:t>,</w:t>
      </w:r>
      <w:r w:rsidRPr="00D25134">
        <w:rPr>
          <w:color w:val="000000"/>
          <w:szCs w:val="18"/>
        </w:rPr>
        <w:t xml:space="preserve"> in het bijzonder voor zover de afspraken vallen onder de werking van de Europese regels met betrekking</w:t>
      </w:r>
      <w:r w:rsidR="00436E93" w:rsidRPr="00D25134">
        <w:rPr>
          <w:color w:val="000000"/>
          <w:szCs w:val="18"/>
        </w:rPr>
        <w:t xml:space="preserve"> tot aanbesteding, mededinging, staatssteun </w:t>
      </w:r>
      <w:r w:rsidRPr="00D25134">
        <w:rPr>
          <w:color w:val="000000"/>
          <w:szCs w:val="18"/>
        </w:rPr>
        <w:t>en technisch</w:t>
      </w:r>
      <w:r w:rsidR="00AB209D" w:rsidRPr="00D25134">
        <w:rPr>
          <w:color w:val="000000"/>
          <w:szCs w:val="18"/>
        </w:rPr>
        <w:t>e</w:t>
      </w:r>
      <w:r w:rsidRPr="00D25134">
        <w:rPr>
          <w:color w:val="000000"/>
          <w:szCs w:val="18"/>
        </w:rPr>
        <w:t xml:space="preserve"> normen en voorschriften.</w:t>
      </w:r>
    </w:p>
    <w:p w14:paraId="42FD9D21" w14:textId="77777777" w:rsidR="00603D8C" w:rsidRPr="00D25134" w:rsidRDefault="00603D8C" w:rsidP="001D39EE">
      <w:pPr>
        <w:spacing w:line="260" w:lineRule="atLeast"/>
        <w:rPr>
          <w:color w:val="000000"/>
          <w:szCs w:val="18"/>
        </w:rPr>
      </w:pPr>
    </w:p>
    <w:p w14:paraId="1681D7AD" w14:textId="0F7550FA" w:rsidR="00EA1824" w:rsidRPr="00D25134" w:rsidRDefault="00EA1824" w:rsidP="001D39EE">
      <w:pPr>
        <w:keepNext/>
        <w:spacing w:line="260" w:lineRule="atLeast"/>
        <w:rPr>
          <w:i/>
          <w:color w:val="000000"/>
          <w:szCs w:val="18"/>
        </w:rPr>
      </w:pPr>
      <w:r w:rsidRPr="00D25134">
        <w:rPr>
          <w:i/>
          <w:color w:val="000000"/>
          <w:szCs w:val="18"/>
        </w:rPr>
        <w:t xml:space="preserve">Artikel </w:t>
      </w:r>
      <w:r w:rsidR="006069DC" w:rsidRPr="00D25134">
        <w:rPr>
          <w:i/>
          <w:color w:val="000000"/>
          <w:szCs w:val="18"/>
        </w:rPr>
        <w:t>1</w:t>
      </w:r>
      <w:r w:rsidR="008716A3">
        <w:rPr>
          <w:i/>
          <w:color w:val="000000"/>
          <w:szCs w:val="18"/>
        </w:rPr>
        <w:t>4</w:t>
      </w:r>
      <w:r w:rsidRPr="00D25134">
        <w:rPr>
          <w:i/>
          <w:color w:val="000000"/>
          <w:szCs w:val="18"/>
        </w:rPr>
        <w:t xml:space="preserve"> </w:t>
      </w:r>
      <w:r w:rsidR="001F5BC4" w:rsidRPr="00D25134">
        <w:rPr>
          <w:i/>
          <w:color w:val="000000"/>
          <w:szCs w:val="18"/>
        </w:rPr>
        <w:tab/>
      </w:r>
      <w:r w:rsidRPr="00D25134">
        <w:rPr>
          <w:i/>
          <w:color w:val="000000"/>
          <w:szCs w:val="18"/>
        </w:rPr>
        <w:t>Wijzigingen</w:t>
      </w:r>
    </w:p>
    <w:p w14:paraId="0E3BD5C7" w14:textId="77777777" w:rsidR="00633E4B" w:rsidRPr="00D25134" w:rsidRDefault="00633E4B" w:rsidP="001D39EE">
      <w:pPr>
        <w:numPr>
          <w:ilvl w:val="0"/>
          <w:numId w:val="4"/>
        </w:numPr>
        <w:spacing w:line="260" w:lineRule="atLeast"/>
        <w:rPr>
          <w:color w:val="000000"/>
          <w:szCs w:val="18"/>
        </w:rPr>
      </w:pPr>
      <w:r w:rsidRPr="00D25134">
        <w:rPr>
          <w:color w:val="000000"/>
          <w:szCs w:val="18"/>
        </w:rPr>
        <w:t xml:space="preserve">Elke Partij kan de andere Partijen schriftelijk verzoeken de </w:t>
      </w:r>
      <w:r w:rsidR="002C3740" w:rsidRPr="00D25134">
        <w:rPr>
          <w:color w:val="000000"/>
          <w:szCs w:val="18"/>
        </w:rPr>
        <w:t>G</w:t>
      </w:r>
      <w:r w:rsidR="000E2610" w:rsidRPr="00D25134">
        <w:rPr>
          <w:color w:val="000000"/>
          <w:szCs w:val="18"/>
        </w:rPr>
        <w:t xml:space="preserve">reen </w:t>
      </w:r>
      <w:r w:rsidR="002C3740" w:rsidRPr="00D25134">
        <w:rPr>
          <w:color w:val="000000"/>
          <w:szCs w:val="18"/>
        </w:rPr>
        <w:t>D</w:t>
      </w:r>
      <w:r w:rsidR="00A94F90" w:rsidRPr="00D25134">
        <w:rPr>
          <w:color w:val="000000"/>
          <w:szCs w:val="18"/>
        </w:rPr>
        <w:t>eal</w:t>
      </w:r>
      <w:r w:rsidRPr="00D25134">
        <w:rPr>
          <w:color w:val="000000"/>
          <w:szCs w:val="18"/>
        </w:rPr>
        <w:t xml:space="preserve"> te wijzigen. De wijziging behoeft de schriftelijke instemming van alle Partijen.</w:t>
      </w:r>
    </w:p>
    <w:p w14:paraId="2884E32D" w14:textId="21E3621F" w:rsidR="00633E4B" w:rsidRPr="00D25134" w:rsidRDefault="00633E4B" w:rsidP="001D39EE">
      <w:pPr>
        <w:numPr>
          <w:ilvl w:val="0"/>
          <w:numId w:val="4"/>
        </w:numPr>
        <w:spacing w:line="260" w:lineRule="atLeast"/>
        <w:rPr>
          <w:color w:val="000000"/>
          <w:szCs w:val="18"/>
        </w:rPr>
      </w:pPr>
      <w:r w:rsidRPr="00D25134">
        <w:rPr>
          <w:color w:val="000000"/>
          <w:szCs w:val="18"/>
        </w:rPr>
        <w:t xml:space="preserve">Partijen treden in overleg binnen zes </w:t>
      </w:r>
      <w:r w:rsidR="00590EA6">
        <w:rPr>
          <w:color w:val="000000"/>
          <w:szCs w:val="18"/>
        </w:rPr>
        <w:t xml:space="preserve">(6) </w:t>
      </w:r>
      <w:r w:rsidRPr="00D25134">
        <w:rPr>
          <w:color w:val="000000"/>
          <w:szCs w:val="18"/>
        </w:rPr>
        <w:t>weken nadat een Partij de wens daartoe aan de andere Partijen schriftelijk heeft medegedeeld.</w:t>
      </w:r>
    </w:p>
    <w:p w14:paraId="0D0BEB73" w14:textId="77777777" w:rsidR="00633E4B" w:rsidRPr="00D25134" w:rsidRDefault="00633E4B" w:rsidP="001D39EE">
      <w:pPr>
        <w:numPr>
          <w:ilvl w:val="0"/>
          <w:numId w:val="4"/>
        </w:numPr>
        <w:spacing w:line="260" w:lineRule="atLeast"/>
        <w:rPr>
          <w:color w:val="000000"/>
          <w:szCs w:val="18"/>
        </w:rPr>
      </w:pPr>
      <w:r w:rsidRPr="00D25134">
        <w:rPr>
          <w:color w:val="000000"/>
          <w:szCs w:val="18"/>
        </w:rPr>
        <w:t xml:space="preserve">De wijziging en de verklaringen tot instemming worden in afschrift als bijlagen aan de </w:t>
      </w:r>
      <w:r w:rsidR="002C3740" w:rsidRPr="00D25134">
        <w:rPr>
          <w:color w:val="000000"/>
          <w:szCs w:val="18"/>
        </w:rPr>
        <w:t>G</w:t>
      </w:r>
      <w:r w:rsidR="000E2610" w:rsidRPr="00D25134">
        <w:rPr>
          <w:color w:val="000000"/>
          <w:szCs w:val="18"/>
        </w:rPr>
        <w:t xml:space="preserve">reen </w:t>
      </w:r>
      <w:r w:rsidR="002C3740" w:rsidRPr="00D25134">
        <w:rPr>
          <w:color w:val="000000"/>
          <w:szCs w:val="18"/>
        </w:rPr>
        <w:t>D</w:t>
      </w:r>
      <w:r w:rsidR="00A94F90" w:rsidRPr="00D25134">
        <w:rPr>
          <w:color w:val="000000"/>
          <w:szCs w:val="18"/>
        </w:rPr>
        <w:t>eal</w:t>
      </w:r>
      <w:r w:rsidRPr="00D25134">
        <w:rPr>
          <w:color w:val="000000"/>
          <w:szCs w:val="18"/>
        </w:rPr>
        <w:t xml:space="preserve"> gehecht.</w:t>
      </w:r>
    </w:p>
    <w:p w14:paraId="1D5453CD" w14:textId="77777777" w:rsidR="00603D8C" w:rsidRPr="00D25134" w:rsidRDefault="00603D8C" w:rsidP="001D39EE">
      <w:pPr>
        <w:spacing w:line="260" w:lineRule="atLeast"/>
        <w:rPr>
          <w:color w:val="000000"/>
          <w:szCs w:val="18"/>
        </w:rPr>
      </w:pPr>
    </w:p>
    <w:p w14:paraId="471F9BB7" w14:textId="605CC8E3" w:rsidR="00EA1824" w:rsidRPr="00D25134" w:rsidRDefault="006069DC" w:rsidP="001D39EE">
      <w:pPr>
        <w:spacing w:line="260" w:lineRule="atLeast"/>
        <w:rPr>
          <w:i/>
          <w:szCs w:val="18"/>
        </w:rPr>
      </w:pPr>
      <w:r w:rsidRPr="00D25134">
        <w:rPr>
          <w:i/>
          <w:szCs w:val="18"/>
        </w:rPr>
        <w:t>Artikel 1</w:t>
      </w:r>
      <w:r w:rsidR="008716A3">
        <w:rPr>
          <w:i/>
          <w:szCs w:val="18"/>
        </w:rPr>
        <w:t>5</w:t>
      </w:r>
      <w:r w:rsidR="00EA1824" w:rsidRPr="00D25134">
        <w:rPr>
          <w:i/>
          <w:szCs w:val="18"/>
        </w:rPr>
        <w:t xml:space="preserve"> </w:t>
      </w:r>
      <w:r w:rsidR="001F5BC4" w:rsidRPr="00D25134">
        <w:rPr>
          <w:i/>
          <w:szCs w:val="18"/>
        </w:rPr>
        <w:tab/>
      </w:r>
      <w:r w:rsidR="00EA1824" w:rsidRPr="00D25134">
        <w:rPr>
          <w:i/>
          <w:szCs w:val="18"/>
        </w:rPr>
        <w:t>Toetreding van nieuwe partijen</w:t>
      </w:r>
    </w:p>
    <w:p w14:paraId="22A596D2" w14:textId="77777777" w:rsidR="00EE721D" w:rsidRPr="00D25134" w:rsidRDefault="00EE721D" w:rsidP="001D39EE">
      <w:pPr>
        <w:numPr>
          <w:ilvl w:val="0"/>
          <w:numId w:val="5"/>
        </w:numPr>
        <w:spacing w:line="260" w:lineRule="atLeast"/>
        <w:rPr>
          <w:color w:val="000000"/>
          <w:szCs w:val="18"/>
        </w:rPr>
      </w:pPr>
      <w:r w:rsidRPr="00D25134">
        <w:rPr>
          <w:color w:val="000000"/>
          <w:szCs w:val="18"/>
        </w:rPr>
        <w:t xml:space="preserve">Er kunnen nieuwe partijen toetreden tot deze </w:t>
      </w:r>
      <w:r w:rsidR="002C3740" w:rsidRPr="00D25134">
        <w:rPr>
          <w:color w:val="000000"/>
          <w:szCs w:val="18"/>
        </w:rPr>
        <w:t>G</w:t>
      </w:r>
      <w:r w:rsidR="000E2610" w:rsidRPr="00D25134">
        <w:rPr>
          <w:color w:val="000000"/>
          <w:szCs w:val="18"/>
        </w:rPr>
        <w:t xml:space="preserve">reen </w:t>
      </w:r>
      <w:r w:rsidR="002C3740" w:rsidRPr="00D25134">
        <w:rPr>
          <w:color w:val="000000"/>
          <w:szCs w:val="18"/>
        </w:rPr>
        <w:t>D</w:t>
      </w:r>
      <w:r w:rsidR="000E2610" w:rsidRPr="00D25134">
        <w:rPr>
          <w:color w:val="000000"/>
          <w:szCs w:val="18"/>
        </w:rPr>
        <w:t>eal</w:t>
      </w:r>
      <w:r w:rsidRPr="00D25134">
        <w:rPr>
          <w:color w:val="000000"/>
          <w:szCs w:val="18"/>
        </w:rPr>
        <w:t>.</w:t>
      </w:r>
    </w:p>
    <w:p w14:paraId="4B39C9E9" w14:textId="30FA67D6" w:rsidR="00117865" w:rsidRPr="00117865" w:rsidRDefault="00BA6105" w:rsidP="009C500A">
      <w:pPr>
        <w:numPr>
          <w:ilvl w:val="0"/>
          <w:numId w:val="5"/>
        </w:numPr>
        <w:spacing w:line="260" w:lineRule="atLeast"/>
        <w:rPr>
          <w:rFonts w:ascii="Calibri" w:eastAsiaTheme="minorHAnsi" w:hAnsi="Calibri"/>
          <w:sz w:val="22"/>
          <w:szCs w:val="21"/>
        </w:rPr>
      </w:pPr>
      <w:r w:rsidRPr="00117865">
        <w:rPr>
          <w:color w:val="000000"/>
          <w:szCs w:val="18"/>
        </w:rPr>
        <w:t xml:space="preserve">Een nieuwe partij maakt haar verzoek tot toetreding </w:t>
      </w:r>
      <w:r w:rsidR="00117865" w:rsidRPr="00117865">
        <w:rPr>
          <w:color w:val="000000"/>
          <w:szCs w:val="18"/>
        </w:rPr>
        <w:t xml:space="preserve">en haar beoogde concrete bijdrage </w:t>
      </w:r>
      <w:r w:rsidRPr="00117865">
        <w:rPr>
          <w:color w:val="000000"/>
          <w:szCs w:val="18"/>
        </w:rPr>
        <w:t xml:space="preserve">schriftelijk bekend aan </w:t>
      </w:r>
      <w:r w:rsidR="002C3740" w:rsidRPr="00117865">
        <w:rPr>
          <w:color w:val="000000"/>
          <w:szCs w:val="18"/>
        </w:rPr>
        <w:t xml:space="preserve">de werkgroep </w:t>
      </w:r>
      <w:r w:rsidR="002C3740" w:rsidRPr="00117865">
        <w:rPr>
          <w:rFonts w:cs="Verdana"/>
          <w:iCs/>
          <w:color w:val="000000"/>
          <w:szCs w:val="18"/>
        </w:rPr>
        <w:t xml:space="preserve">Green Deal </w:t>
      </w:r>
      <w:r w:rsidR="00BB560B" w:rsidRPr="00117865">
        <w:rPr>
          <w:rFonts w:cs="Verdana"/>
          <w:iCs/>
          <w:color w:val="000000"/>
          <w:szCs w:val="18"/>
        </w:rPr>
        <w:t>Natuurinclusieve</w:t>
      </w:r>
      <w:r w:rsidR="002C3740" w:rsidRPr="00117865">
        <w:rPr>
          <w:rFonts w:cs="Verdana"/>
          <w:iCs/>
          <w:color w:val="000000"/>
          <w:szCs w:val="18"/>
        </w:rPr>
        <w:t xml:space="preserve"> </w:t>
      </w:r>
      <w:r w:rsidR="00BB560B" w:rsidRPr="00117865">
        <w:rPr>
          <w:rFonts w:cs="Verdana"/>
          <w:iCs/>
          <w:color w:val="000000"/>
          <w:szCs w:val="18"/>
        </w:rPr>
        <w:t>Landbouw</w:t>
      </w:r>
      <w:r w:rsidR="002C3740" w:rsidRPr="00117865">
        <w:rPr>
          <w:rFonts w:cs="Verdana"/>
          <w:iCs/>
          <w:color w:val="000000"/>
          <w:szCs w:val="18"/>
        </w:rPr>
        <w:t xml:space="preserve"> Groen Onderwijs</w:t>
      </w:r>
      <w:r w:rsidRPr="00117865">
        <w:rPr>
          <w:color w:val="000000"/>
          <w:szCs w:val="18"/>
        </w:rPr>
        <w:t xml:space="preserve">. </w:t>
      </w:r>
      <w:r w:rsidR="00D45ECF" w:rsidRPr="00117865">
        <w:rPr>
          <w:rFonts w:eastAsia="Times New Roman" w:cs="Arial"/>
          <w:color w:val="1A1718"/>
          <w:kern w:val="1"/>
          <w:szCs w:val="18"/>
        </w:rPr>
        <w:t>Zodra</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alle</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Partijen</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schriftelijk</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hebben</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ingestemd</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met</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het</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verzoek</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tot</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toetreding,</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ontvangt</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de</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toetredende</w:t>
      </w:r>
      <w:r w:rsidRPr="00117865">
        <w:rPr>
          <w:rFonts w:eastAsia="Times New Roman" w:cs="Arial"/>
          <w:color w:val="1A1718"/>
          <w:kern w:val="1"/>
          <w:szCs w:val="18"/>
        </w:rPr>
        <w:t xml:space="preserve"> partij </w:t>
      </w:r>
      <w:r w:rsidR="00D45ECF" w:rsidRPr="00117865">
        <w:rPr>
          <w:rFonts w:eastAsia="Times New Roman" w:cs="Arial"/>
          <w:color w:val="1A1718"/>
          <w:kern w:val="1"/>
          <w:szCs w:val="18"/>
        </w:rPr>
        <w:t>de</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status</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van</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Partij</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van</w:t>
      </w:r>
      <w:r w:rsidR="00D45ECF" w:rsidRPr="00590EA6">
        <w:rPr>
          <w:rFonts w:eastAsia="Times New Roman" w:cs="Arial"/>
          <w:color w:val="1A1718"/>
          <w:kern w:val="1"/>
          <w:szCs w:val="18"/>
        </w:rPr>
        <w:t xml:space="preserve"> </w:t>
      </w:r>
      <w:r w:rsidR="00D45ECF" w:rsidRPr="00117865">
        <w:rPr>
          <w:rFonts w:eastAsia="Times New Roman" w:cs="Arial"/>
          <w:color w:val="1A1718"/>
          <w:kern w:val="1"/>
          <w:szCs w:val="18"/>
        </w:rPr>
        <w:t>de</w:t>
      </w:r>
      <w:r w:rsidR="00D45ECF" w:rsidRPr="00590EA6">
        <w:rPr>
          <w:rFonts w:eastAsia="Times New Roman" w:cs="Arial"/>
          <w:color w:val="1A1718"/>
          <w:kern w:val="1"/>
          <w:szCs w:val="18"/>
        </w:rPr>
        <w:t xml:space="preserve"> </w:t>
      </w:r>
      <w:r w:rsidR="002C3740" w:rsidRPr="00590EA6">
        <w:rPr>
          <w:rFonts w:eastAsia="Times New Roman" w:cs="Arial"/>
          <w:color w:val="1A1718"/>
          <w:kern w:val="1"/>
          <w:szCs w:val="18"/>
        </w:rPr>
        <w:t>G</w:t>
      </w:r>
      <w:r w:rsidR="000E2610" w:rsidRPr="00590EA6">
        <w:rPr>
          <w:rFonts w:eastAsia="Times New Roman" w:cs="Arial"/>
          <w:color w:val="1A1718"/>
          <w:kern w:val="1"/>
          <w:szCs w:val="18"/>
        </w:rPr>
        <w:t xml:space="preserve">reen </w:t>
      </w:r>
      <w:r w:rsidR="002C3740" w:rsidRPr="00590EA6">
        <w:rPr>
          <w:rFonts w:eastAsia="Times New Roman" w:cs="Arial"/>
          <w:color w:val="1A1718"/>
          <w:kern w:val="1"/>
          <w:szCs w:val="18"/>
        </w:rPr>
        <w:t>D</w:t>
      </w:r>
      <w:r w:rsidR="000E2610" w:rsidRPr="00590EA6">
        <w:rPr>
          <w:rFonts w:eastAsia="Times New Roman" w:cs="Arial"/>
          <w:color w:val="1A1718"/>
          <w:kern w:val="1"/>
          <w:szCs w:val="18"/>
        </w:rPr>
        <w:t>eal</w:t>
      </w:r>
      <w:r w:rsidR="00D45ECF" w:rsidRPr="00590EA6">
        <w:rPr>
          <w:rFonts w:eastAsia="Times New Roman" w:cs="Arial"/>
          <w:color w:val="1A1718"/>
          <w:kern w:val="1"/>
          <w:szCs w:val="18"/>
        </w:rPr>
        <w:t xml:space="preserve"> </w:t>
      </w:r>
      <w:r w:rsidR="00D45ECF" w:rsidRPr="00117865">
        <w:rPr>
          <w:rFonts w:eastAsia="Times New Roman" w:cs="Arial"/>
          <w:color w:val="1A1718"/>
          <w:kern w:val="1"/>
          <w:szCs w:val="18"/>
        </w:rPr>
        <w:t>en</w:t>
      </w:r>
      <w:r w:rsidR="00D45ECF" w:rsidRPr="00590EA6">
        <w:rPr>
          <w:rFonts w:eastAsia="Times New Roman" w:cs="Arial"/>
          <w:color w:val="1A1718"/>
          <w:kern w:val="1"/>
          <w:szCs w:val="18"/>
        </w:rPr>
        <w:t xml:space="preserve"> </w:t>
      </w:r>
      <w:r w:rsidR="00D45ECF" w:rsidRPr="00117865">
        <w:rPr>
          <w:rFonts w:eastAsia="Times New Roman" w:cs="Arial"/>
          <w:color w:val="1A1718"/>
          <w:kern w:val="1"/>
          <w:szCs w:val="18"/>
        </w:rPr>
        <w:t>gelden</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voor</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die</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Partij</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de</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voor</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haar</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uit</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de</w:t>
      </w:r>
      <w:r w:rsidR="00D45ECF" w:rsidRPr="00117865">
        <w:rPr>
          <w:rFonts w:eastAsia="Times New Roman" w:cs="Arial"/>
          <w:color w:val="1A1718"/>
          <w:spacing w:val="-20"/>
          <w:kern w:val="1"/>
          <w:szCs w:val="18"/>
        </w:rPr>
        <w:t xml:space="preserve"> </w:t>
      </w:r>
      <w:r w:rsidR="00FC2E53">
        <w:rPr>
          <w:rFonts w:eastAsia="Times New Roman" w:cs="Arial"/>
          <w:color w:val="1A1718"/>
          <w:spacing w:val="-20"/>
          <w:kern w:val="1"/>
          <w:szCs w:val="18"/>
        </w:rPr>
        <w:t>Green D</w:t>
      </w:r>
      <w:r w:rsidR="00A94F90" w:rsidRPr="00117865">
        <w:rPr>
          <w:rFonts w:eastAsia="Times New Roman" w:cs="Arial"/>
          <w:color w:val="1A1718"/>
          <w:kern w:val="1"/>
          <w:szCs w:val="18"/>
        </w:rPr>
        <w:t>eal</w:t>
      </w:r>
      <w:r w:rsidR="00D45ECF" w:rsidRPr="00117865">
        <w:rPr>
          <w:rFonts w:eastAsia="Times New Roman" w:cs="Arial"/>
          <w:color w:val="1A1718"/>
          <w:kern w:val="1"/>
          <w:szCs w:val="18"/>
        </w:rPr>
        <w:t xml:space="preserve"> voortvloeiende</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rechten</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en</w:t>
      </w:r>
      <w:r w:rsidR="00D45ECF" w:rsidRPr="00117865">
        <w:rPr>
          <w:rFonts w:eastAsia="Times New Roman" w:cs="Arial"/>
          <w:color w:val="1A1718"/>
          <w:spacing w:val="-20"/>
          <w:kern w:val="1"/>
          <w:szCs w:val="18"/>
        </w:rPr>
        <w:t xml:space="preserve"> </w:t>
      </w:r>
      <w:r w:rsidR="00D45ECF" w:rsidRPr="00117865">
        <w:rPr>
          <w:rFonts w:eastAsia="Times New Roman" w:cs="Arial"/>
          <w:color w:val="1A1718"/>
          <w:kern w:val="1"/>
          <w:szCs w:val="18"/>
        </w:rPr>
        <w:t>verplichtingen.</w:t>
      </w:r>
    </w:p>
    <w:p w14:paraId="5D58158F" w14:textId="21BC3427" w:rsidR="00117865" w:rsidRPr="00117865" w:rsidRDefault="00BA6105" w:rsidP="009C500A">
      <w:pPr>
        <w:numPr>
          <w:ilvl w:val="0"/>
          <w:numId w:val="5"/>
        </w:numPr>
        <w:spacing w:line="260" w:lineRule="atLeast"/>
        <w:rPr>
          <w:rFonts w:ascii="Calibri" w:eastAsiaTheme="minorHAnsi" w:hAnsi="Calibri"/>
          <w:sz w:val="22"/>
          <w:szCs w:val="21"/>
        </w:rPr>
      </w:pPr>
      <w:r w:rsidRPr="00117865">
        <w:rPr>
          <w:color w:val="000000"/>
          <w:szCs w:val="18"/>
        </w:rPr>
        <w:t>Het verzoek tot t</w:t>
      </w:r>
      <w:r w:rsidR="00C43BEA" w:rsidRPr="00117865">
        <w:rPr>
          <w:color w:val="000000"/>
          <w:szCs w:val="18"/>
        </w:rPr>
        <w:t xml:space="preserve">oetreding </w:t>
      </w:r>
      <w:r w:rsidRPr="00117865">
        <w:rPr>
          <w:color w:val="000000"/>
          <w:szCs w:val="18"/>
        </w:rPr>
        <w:t xml:space="preserve">en de verklaring tot instemming </w:t>
      </w:r>
      <w:r w:rsidR="00C43BEA" w:rsidRPr="00117865">
        <w:rPr>
          <w:color w:val="000000"/>
          <w:szCs w:val="18"/>
        </w:rPr>
        <w:t>word</w:t>
      </w:r>
      <w:r w:rsidRPr="00117865">
        <w:rPr>
          <w:color w:val="000000"/>
          <w:szCs w:val="18"/>
        </w:rPr>
        <w:t xml:space="preserve">en als bijlage aan de </w:t>
      </w:r>
      <w:r w:rsidR="002C3740" w:rsidRPr="00117865">
        <w:rPr>
          <w:color w:val="000000"/>
          <w:szCs w:val="18"/>
        </w:rPr>
        <w:t xml:space="preserve">Green </w:t>
      </w:r>
      <w:r w:rsidR="00117865" w:rsidRPr="00117865">
        <w:rPr>
          <w:color w:val="000000"/>
          <w:szCs w:val="18"/>
        </w:rPr>
        <w:t xml:space="preserve">Deal gehecht </w:t>
      </w:r>
      <w:r w:rsidR="0006116C">
        <w:t xml:space="preserve">met ook </w:t>
      </w:r>
      <w:r w:rsidR="00117865">
        <w:t xml:space="preserve">de </w:t>
      </w:r>
      <w:r w:rsidR="0006116C">
        <w:t xml:space="preserve">concrete bijdrage </w:t>
      </w:r>
      <w:r w:rsidR="00117865">
        <w:t xml:space="preserve">van de nieuwe Partij </w:t>
      </w:r>
      <w:r w:rsidR="0006116C">
        <w:t xml:space="preserve">aan de </w:t>
      </w:r>
      <w:r w:rsidR="00FC2E53">
        <w:t>Green D</w:t>
      </w:r>
      <w:r w:rsidR="0006116C">
        <w:t xml:space="preserve">eal. </w:t>
      </w:r>
    </w:p>
    <w:p w14:paraId="0C9D7A43" w14:textId="5D9F44A9" w:rsidR="00603D8C" w:rsidRPr="00D25134" w:rsidRDefault="0006116C" w:rsidP="001D39EE">
      <w:pPr>
        <w:spacing w:line="260" w:lineRule="atLeast"/>
        <w:rPr>
          <w:color w:val="000000"/>
          <w:szCs w:val="18"/>
        </w:rPr>
      </w:pPr>
      <w:r>
        <w:t xml:space="preserve"> </w:t>
      </w:r>
    </w:p>
    <w:p w14:paraId="10680807" w14:textId="539A74C0" w:rsidR="008E2297" w:rsidRPr="00D25134" w:rsidRDefault="006069DC" w:rsidP="001D39EE">
      <w:pPr>
        <w:spacing w:line="260" w:lineRule="atLeast"/>
        <w:rPr>
          <w:i/>
          <w:color w:val="000000"/>
          <w:szCs w:val="18"/>
        </w:rPr>
      </w:pPr>
      <w:bookmarkStart w:id="17" w:name="_Hlk530039990"/>
      <w:r w:rsidRPr="00D25134">
        <w:rPr>
          <w:i/>
          <w:color w:val="000000"/>
          <w:szCs w:val="18"/>
        </w:rPr>
        <w:t>Artikel 1</w:t>
      </w:r>
      <w:r w:rsidR="008716A3">
        <w:rPr>
          <w:i/>
          <w:color w:val="000000"/>
          <w:szCs w:val="18"/>
        </w:rPr>
        <w:t>6</w:t>
      </w:r>
      <w:r w:rsidR="008E2297" w:rsidRPr="00D25134">
        <w:rPr>
          <w:i/>
          <w:color w:val="000000"/>
          <w:szCs w:val="18"/>
        </w:rPr>
        <w:t xml:space="preserve"> </w:t>
      </w:r>
      <w:r w:rsidR="008E2297" w:rsidRPr="00D25134">
        <w:rPr>
          <w:i/>
          <w:color w:val="000000"/>
          <w:szCs w:val="18"/>
        </w:rPr>
        <w:tab/>
        <w:t>Opzegging</w:t>
      </w:r>
      <w:r w:rsidR="00DF01C9">
        <w:rPr>
          <w:i/>
          <w:color w:val="000000"/>
          <w:szCs w:val="18"/>
        </w:rPr>
        <w:t xml:space="preserve"> en ontbinding</w:t>
      </w:r>
    </w:p>
    <w:p w14:paraId="2808D531" w14:textId="1F2BB327" w:rsidR="00DF01C9" w:rsidRDefault="008E2297" w:rsidP="00A8761C">
      <w:pPr>
        <w:numPr>
          <w:ilvl w:val="0"/>
          <w:numId w:val="33"/>
        </w:numPr>
        <w:spacing w:line="260" w:lineRule="atLeast"/>
        <w:rPr>
          <w:color w:val="000000"/>
          <w:szCs w:val="18"/>
        </w:rPr>
      </w:pPr>
      <w:r w:rsidRPr="00D25134">
        <w:rPr>
          <w:color w:val="000000"/>
          <w:szCs w:val="18"/>
        </w:rPr>
        <w:t xml:space="preserve">Elke </w:t>
      </w:r>
      <w:r w:rsidR="00590C7C" w:rsidRPr="00D25134">
        <w:rPr>
          <w:color w:val="000000"/>
          <w:szCs w:val="18"/>
        </w:rPr>
        <w:t>P</w:t>
      </w:r>
      <w:r w:rsidRPr="00D25134">
        <w:rPr>
          <w:color w:val="000000"/>
          <w:szCs w:val="18"/>
        </w:rPr>
        <w:t xml:space="preserve">artij kan deze </w:t>
      </w:r>
      <w:r w:rsidR="002C3740" w:rsidRPr="00D25134">
        <w:rPr>
          <w:color w:val="000000"/>
          <w:szCs w:val="18"/>
        </w:rPr>
        <w:t>G</w:t>
      </w:r>
      <w:r w:rsidR="000E2610" w:rsidRPr="00D25134">
        <w:rPr>
          <w:color w:val="000000"/>
          <w:szCs w:val="18"/>
        </w:rPr>
        <w:t xml:space="preserve">reen </w:t>
      </w:r>
      <w:r w:rsidR="002C3740" w:rsidRPr="00D25134">
        <w:rPr>
          <w:color w:val="000000"/>
          <w:szCs w:val="18"/>
        </w:rPr>
        <w:t>D</w:t>
      </w:r>
      <w:r w:rsidR="000E2610" w:rsidRPr="00D25134">
        <w:rPr>
          <w:color w:val="000000"/>
          <w:szCs w:val="18"/>
        </w:rPr>
        <w:t>eal</w:t>
      </w:r>
      <w:r w:rsidRPr="00D25134">
        <w:rPr>
          <w:color w:val="000000"/>
          <w:szCs w:val="18"/>
        </w:rPr>
        <w:t xml:space="preserve"> gemotiveerd en nadat overleg met </w:t>
      </w:r>
      <w:r w:rsidR="00672B0C" w:rsidRPr="00D25134">
        <w:rPr>
          <w:color w:val="000000"/>
          <w:szCs w:val="18"/>
        </w:rPr>
        <w:t xml:space="preserve">de overige </w:t>
      </w:r>
      <w:r w:rsidRPr="00D25134">
        <w:rPr>
          <w:color w:val="000000"/>
          <w:szCs w:val="18"/>
        </w:rPr>
        <w:t>Partijen heeft plaatsgevonden, schriftelijk opzeggen.</w:t>
      </w:r>
      <w:r w:rsidR="0041635D" w:rsidRPr="00D25134">
        <w:rPr>
          <w:color w:val="000000"/>
          <w:szCs w:val="18"/>
        </w:rPr>
        <w:t xml:space="preserve"> </w:t>
      </w:r>
    </w:p>
    <w:p w14:paraId="39C45702" w14:textId="32DE608B" w:rsidR="00DF01C9" w:rsidRDefault="0041635D" w:rsidP="00A8761C">
      <w:pPr>
        <w:numPr>
          <w:ilvl w:val="0"/>
          <w:numId w:val="33"/>
        </w:numPr>
        <w:spacing w:line="260" w:lineRule="atLeast"/>
        <w:rPr>
          <w:color w:val="000000"/>
          <w:szCs w:val="18"/>
        </w:rPr>
      </w:pPr>
      <w:r w:rsidRPr="00D25134">
        <w:rPr>
          <w:color w:val="000000"/>
          <w:szCs w:val="18"/>
        </w:rPr>
        <w:t>Opzegging dient te gebeuren vóó</w:t>
      </w:r>
      <w:r w:rsidR="008E2297" w:rsidRPr="00D25134">
        <w:rPr>
          <w:color w:val="000000"/>
          <w:szCs w:val="18"/>
        </w:rPr>
        <w:t xml:space="preserve">r 1 oktober van het lopende kalenderjaar en kan worden geëffectueerd per 1 januari van het volgende kalenderjaar. </w:t>
      </w:r>
    </w:p>
    <w:p w14:paraId="182A765C" w14:textId="01CF3CD5" w:rsidR="00C92359" w:rsidRPr="00C92359" w:rsidRDefault="00C92359" w:rsidP="00C92359">
      <w:pPr>
        <w:numPr>
          <w:ilvl w:val="0"/>
          <w:numId w:val="33"/>
        </w:numPr>
        <w:spacing w:line="260" w:lineRule="atLeast"/>
        <w:rPr>
          <w:color w:val="000000"/>
          <w:szCs w:val="18"/>
        </w:rPr>
      </w:pPr>
      <w:r w:rsidRPr="00C92359">
        <w:rPr>
          <w:color w:val="000000"/>
          <w:szCs w:val="18"/>
        </w:rPr>
        <w:t>Ontbinding kan terstond plaatsvinden, indien sprake is van strijd met het bepaalde in artikel 13.</w:t>
      </w:r>
    </w:p>
    <w:bookmarkEnd w:id="17"/>
    <w:p w14:paraId="208A4058" w14:textId="77777777" w:rsidR="00603D8C" w:rsidRPr="00D25134" w:rsidRDefault="00603D8C" w:rsidP="001D39EE">
      <w:pPr>
        <w:spacing w:line="260" w:lineRule="atLeast"/>
        <w:rPr>
          <w:color w:val="000000"/>
          <w:szCs w:val="18"/>
        </w:rPr>
      </w:pPr>
    </w:p>
    <w:p w14:paraId="72D33D98" w14:textId="46D92861" w:rsidR="008E2297" w:rsidRPr="00D25134" w:rsidRDefault="006069DC" w:rsidP="001D39EE">
      <w:pPr>
        <w:spacing w:line="260" w:lineRule="atLeast"/>
        <w:rPr>
          <w:i/>
          <w:color w:val="000000"/>
          <w:szCs w:val="18"/>
        </w:rPr>
      </w:pPr>
      <w:r w:rsidRPr="00D25134">
        <w:rPr>
          <w:i/>
          <w:color w:val="000000"/>
          <w:szCs w:val="18"/>
        </w:rPr>
        <w:t>Artikel 1</w:t>
      </w:r>
      <w:r w:rsidR="008716A3">
        <w:rPr>
          <w:i/>
          <w:color w:val="000000"/>
          <w:szCs w:val="18"/>
        </w:rPr>
        <w:t>7</w:t>
      </w:r>
      <w:r w:rsidR="008E2297" w:rsidRPr="00D25134">
        <w:rPr>
          <w:i/>
          <w:color w:val="000000"/>
          <w:szCs w:val="18"/>
        </w:rPr>
        <w:t xml:space="preserve"> </w:t>
      </w:r>
      <w:r w:rsidR="008E2297" w:rsidRPr="00D25134">
        <w:rPr>
          <w:i/>
          <w:color w:val="000000"/>
          <w:szCs w:val="18"/>
        </w:rPr>
        <w:tab/>
        <w:t>Nakoming</w:t>
      </w:r>
    </w:p>
    <w:p w14:paraId="2CEEE7F5" w14:textId="77777777" w:rsidR="008E2297" w:rsidRPr="00D25134" w:rsidRDefault="008E2297" w:rsidP="001D39EE">
      <w:pPr>
        <w:spacing w:line="260" w:lineRule="atLeast"/>
        <w:rPr>
          <w:color w:val="000000"/>
          <w:szCs w:val="18"/>
        </w:rPr>
      </w:pPr>
      <w:r w:rsidRPr="00D25134">
        <w:rPr>
          <w:color w:val="000000"/>
          <w:szCs w:val="18"/>
        </w:rPr>
        <w:t>Partijen komen overeen dat de nakoming van de afspraken van de</w:t>
      </w:r>
      <w:r w:rsidR="00672B0C" w:rsidRPr="00D25134">
        <w:rPr>
          <w:color w:val="000000"/>
          <w:szCs w:val="18"/>
        </w:rPr>
        <w:t>ze</w:t>
      </w:r>
      <w:r w:rsidRPr="00D25134">
        <w:rPr>
          <w:color w:val="000000"/>
          <w:szCs w:val="18"/>
        </w:rPr>
        <w:t xml:space="preserve"> </w:t>
      </w:r>
      <w:r w:rsidR="002C3740" w:rsidRPr="00D25134">
        <w:rPr>
          <w:color w:val="000000"/>
          <w:szCs w:val="18"/>
        </w:rPr>
        <w:t>G</w:t>
      </w:r>
      <w:r w:rsidR="000E2610" w:rsidRPr="00D25134">
        <w:rPr>
          <w:color w:val="000000"/>
          <w:szCs w:val="18"/>
        </w:rPr>
        <w:t xml:space="preserve">reen </w:t>
      </w:r>
      <w:r w:rsidR="002C3740" w:rsidRPr="00D25134">
        <w:rPr>
          <w:color w:val="000000"/>
          <w:szCs w:val="18"/>
        </w:rPr>
        <w:t>D</w:t>
      </w:r>
      <w:r w:rsidR="000E2610" w:rsidRPr="00D25134">
        <w:rPr>
          <w:color w:val="000000"/>
          <w:szCs w:val="18"/>
        </w:rPr>
        <w:t>eal</w:t>
      </w:r>
      <w:r w:rsidRPr="00D25134">
        <w:rPr>
          <w:color w:val="000000"/>
          <w:szCs w:val="18"/>
        </w:rPr>
        <w:t xml:space="preserve"> niet in rechte afdwingbaar is.</w:t>
      </w:r>
    </w:p>
    <w:p w14:paraId="64455FAB" w14:textId="77777777" w:rsidR="00590C7C" w:rsidRPr="00D25134" w:rsidRDefault="00590C7C" w:rsidP="001D39EE">
      <w:pPr>
        <w:spacing w:line="260" w:lineRule="atLeast"/>
        <w:rPr>
          <w:color w:val="000000"/>
          <w:szCs w:val="18"/>
        </w:rPr>
      </w:pPr>
    </w:p>
    <w:p w14:paraId="54740FC4" w14:textId="4DC90671" w:rsidR="00590C7C" w:rsidRPr="00D25134" w:rsidRDefault="00590C7C" w:rsidP="001D39EE">
      <w:pPr>
        <w:spacing w:line="260" w:lineRule="atLeast"/>
        <w:rPr>
          <w:i/>
          <w:color w:val="000000"/>
          <w:szCs w:val="18"/>
        </w:rPr>
      </w:pPr>
      <w:r w:rsidRPr="00D25134">
        <w:rPr>
          <w:i/>
          <w:color w:val="000000"/>
          <w:szCs w:val="18"/>
        </w:rPr>
        <w:t>A</w:t>
      </w:r>
      <w:r w:rsidR="00830873">
        <w:rPr>
          <w:i/>
          <w:color w:val="000000"/>
          <w:szCs w:val="18"/>
        </w:rPr>
        <w:t>rtikel 1</w:t>
      </w:r>
      <w:r w:rsidR="008716A3">
        <w:rPr>
          <w:i/>
          <w:color w:val="000000"/>
          <w:szCs w:val="18"/>
        </w:rPr>
        <w:t>8</w:t>
      </w:r>
      <w:r w:rsidRPr="00D25134">
        <w:rPr>
          <w:i/>
          <w:color w:val="000000"/>
          <w:szCs w:val="18"/>
        </w:rPr>
        <w:t xml:space="preserve"> </w:t>
      </w:r>
      <w:r w:rsidRPr="00D25134">
        <w:rPr>
          <w:i/>
          <w:color w:val="000000"/>
          <w:szCs w:val="18"/>
        </w:rPr>
        <w:tab/>
        <w:t>Citeertitel</w:t>
      </w:r>
    </w:p>
    <w:p w14:paraId="038DBA95" w14:textId="77777777" w:rsidR="00590C7C" w:rsidRPr="00D25134" w:rsidRDefault="00590C7C" w:rsidP="001D39EE">
      <w:pPr>
        <w:spacing w:line="260" w:lineRule="atLeast"/>
        <w:rPr>
          <w:color w:val="000000"/>
          <w:szCs w:val="18"/>
        </w:rPr>
      </w:pPr>
      <w:r w:rsidRPr="00D25134">
        <w:rPr>
          <w:color w:val="000000"/>
          <w:szCs w:val="18"/>
        </w:rPr>
        <w:t xml:space="preserve">Deze </w:t>
      </w:r>
      <w:r w:rsidR="004C3533" w:rsidRPr="00D25134">
        <w:rPr>
          <w:color w:val="000000"/>
          <w:szCs w:val="18"/>
        </w:rPr>
        <w:t>Green Deal</w:t>
      </w:r>
      <w:r w:rsidRPr="00D25134">
        <w:rPr>
          <w:color w:val="000000"/>
          <w:szCs w:val="18"/>
        </w:rPr>
        <w:t xml:space="preserve"> kan worden aangehaald als </w:t>
      </w:r>
      <w:r w:rsidR="004C3533" w:rsidRPr="00D25134">
        <w:rPr>
          <w:color w:val="000000"/>
          <w:szCs w:val="18"/>
        </w:rPr>
        <w:t>Green Deal Nat</w:t>
      </w:r>
      <w:r w:rsidR="00204BF5" w:rsidRPr="00D25134">
        <w:rPr>
          <w:color w:val="000000"/>
          <w:szCs w:val="18"/>
        </w:rPr>
        <w:t xml:space="preserve">uurinclusieve </w:t>
      </w:r>
      <w:r w:rsidR="00BB560B">
        <w:rPr>
          <w:color w:val="000000"/>
          <w:szCs w:val="18"/>
        </w:rPr>
        <w:t>Landbouw</w:t>
      </w:r>
      <w:r w:rsidR="00924329" w:rsidRPr="00D25134">
        <w:rPr>
          <w:color w:val="000000"/>
          <w:szCs w:val="18"/>
        </w:rPr>
        <w:t xml:space="preserve"> </w:t>
      </w:r>
      <w:r w:rsidR="004C3533" w:rsidRPr="00D25134">
        <w:rPr>
          <w:color w:val="000000"/>
          <w:szCs w:val="18"/>
        </w:rPr>
        <w:t>Groen Onderwijs.</w:t>
      </w:r>
    </w:p>
    <w:p w14:paraId="6F3B9A93" w14:textId="77777777" w:rsidR="008E2297" w:rsidRPr="00D25134" w:rsidRDefault="008E2297" w:rsidP="001D39EE">
      <w:pPr>
        <w:spacing w:line="260" w:lineRule="atLeast"/>
        <w:rPr>
          <w:color w:val="000000"/>
          <w:szCs w:val="18"/>
        </w:rPr>
      </w:pPr>
    </w:p>
    <w:p w14:paraId="5CA5FF4C" w14:textId="551CEFB5" w:rsidR="008E2297" w:rsidRPr="00D25134" w:rsidRDefault="008E2297" w:rsidP="001D39EE">
      <w:pPr>
        <w:spacing w:line="260" w:lineRule="atLeast"/>
        <w:rPr>
          <w:i/>
          <w:color w:val="000000"/>
          <w:szCs w:val="18"/>
        </w:rPr>
      </w:pPr>
      <w:r w:rsidRPr="00D25134">
        <w:rPr>
          <w:i/>
          <w:color w:val="000000"/>
          <w:szCs w:val="18"/>
        </w:rPr>
        <w:t>Artikel 1</w:t>
      </w:r>
      <w:r w:rsidR="008716A3">
        <w:rPr>
          <w:i/>
          <w:color w:val="000000"/>
          <w:szCs w:val="18"/>
        </w:rPr>
        <w:t>9</w:t>
      </w:r>
      <w:r w:rsidRPr="00D25134">
        <w:rPr>
          <w:i/>
          <w:color w:val="000000"/>
          <w:szCs w:val="18"/>
        </w:rPr>
        <w:t xml:space="preserve"> </w:t>
      </w:r>
      <w:r w:rsidRPr="00D25134">
        <w:rPr>
          <w:i/>
          <w:color w:val="000000"/>
          <w:szCs w:val="18"/>
        </w:rPr>
        <w:tab/>
        <w:t>Inwerkingtreding</w:t>
      </w:r>
    </w:p>
    <w:p w14:paraId="673FF739" w14:textId="227AEFC1" w:rsidR="00924329" w:rsidRPr="00D25134" w:rsidRDefault="00924329" w:rsidP="00924329">
      <w:pPr>
        <w:numPr>
          <w:ilvl w:val="0"/>
          <w:numId w:val="6"/>
        </w:numPr>
        <w:spacing w:line="260" w:lineRule="atLeast"/>
        <w:rPr>
          <w:color w:val="000000"/>
          <w:szCs w:val="18"/>
        </w:rPr>
      </w:pPr>
      <w:r w:rsidRPr="00D25134">
        <w:rPr>
          <w:color w:val="000000"/>
          <w:szCs w:val="18"/>
        </w:rPr>
        <w:t xml:space="preserve">Deze Green </w:t>
      </w:r>
      <w:r w:rsidR="004C3533" w:rsidRPr="00D25134">
        <w:rPr>
          <w:color w:val="000000"/>
          <w:szCs w:val="18"/>
        </w:rPr>
        <w:t>D</w:t>
      </w:r>
      <w:r w:rsidRPr="00D25134">
        <w:rPr>
          <w:color w:val="000000"/>
          <w:szCs w:val="18"/>
        </w:rPr>
        <w:t xml:space="preserve">eal treedt in werking met ingang van de dag na ondertekening door alle Partijen en heeft een looptijd van </w:t>
      </w:r>
      <w:r w:rsidR="00410BF0">
        <w:rPr>
          <w:color w:val="000000"/>
          <w:szCs w:val="18"/>
        </w:rPr>
        <w:t>drie</w:t>
      </w:r>
      <w:r w:rsidRPr="00D25134">
        <w:rPr>
          <w:color w:val="000000"/>
          <w:szCs w:val="18"/>
        </w:rPr>
        <w:t xml:space="preserve"> jaar</w:t>
      </w:r>
      <w:r w:rsidR="00B86FBA">
        <w:rPr>
          <w:color w:val="000000"/>
          <w:szCs w:val="18"/>
        </w:rPr>
        <w:t>.</w:t>
      </w:r>
    </w:p>
    <w:p w14:paraId="1BFC4623" w14:textId="77777777" w:rsidR="00924329" w:rsidRPr="00D25134" w:rsidRDefault="00924329" w:rsidP="00924329">
      <w:pPr>
        <w:numPr>
          <w:ilvl w:val="0"/>
          <w:numId w:val="6"/>
        </w:numPr>
        <w:spacing w:line="260" w:lineRule="atLeast"/>
        <w:rPr>
          <w:color w:val="000000"/>
          <w:szCs w:val="18"/>
        </w:rPr>
      </w:pPr>
      <w:r w:rsidRPr="00D25134">
        <w:rPr>
          <w:color w:val="000000"/>
          <w:szCs w:val="18"/>
        </w:rPr>
        <w:t xml:space="preserve">Partijen nemen de uitvoering van de in deze Green </w:t>
      </w:r>
      <w:r w:rsidR="004C3533" w:rsidRPr="00D25134">
        <w:rPr>
          <w:color w:val="000000"/>
          <w:szCs w:val="18"/>
        </w:rPr>
        <w:t>D</w:t>
      </w:r>
      <w:r w:rsidRPr="00D25134">
        <w:rPr>
          <w:color w:val="000000"/>
          <w:szCs w:val="18"/>
        </w:rPr>
        <w:t xml:space="preserve">eal Natuurinclusieve </w:t>
      </w:r>
      <w:r w:rsidR="00BB560B">
        <w:rPr>
          <w:color w:val="000000"/>
          <w:szCs w:val="18"/>
        </w:rPr>
        <w:t>Landbouw</w:t>
      </w:r>
      <w:r w:rsidRPr="00D25134">
        <w:rPr>
          <w:color w:val="000000"/>
          <w:szCs w:val="18"/>
        </w:rPr>
        <w:t xml:space="preserve"> </w:t>
      </w:r>
      <w:r w:rsidR="004C3533" w:rsidRPr="00D25134">
        <w:rPr>
          <w:color w:val="000000"/>
          <w:szCs w:val="18"/>
        </w:rPr>
        <w:t>Groen Onderwijs</w:t>
      </w:r>
      <w:r w:rsidRPr="00D25134">
        <w:rPr>
          <w:color w:val="000000"/>
          <w:szCs w:val="18"/>
        </w:rPr>
        <w:t xml:space="preserve"> genoemde afspraken zo snel mogelijk na inwerkingtreding ter hand. </w:t>
      </w:r>
    </w:p>
    <w:p w14:paraId="381B6CEE" w14:textId="77777777" w:rsidR="008E2297" w:rsidRPr="00D25134" w:rsidRDefault="008E2297" w:rsidP="001D39EE">
      <w:pPr>
        <w:spacing w:line="260" w:lineRule="atLeast"/>
        <w:rPr>
          <w:color w:val="000000"/>
          <w:szCs w:val="18"/>
        </w:rPr>
      </w:pPr>
    </w:p>
    <w:p w14:paraId="0F2EB37E" w14:textId="2671A253" w:rsidR="008E2297" w:rsidRPr="00D25134" w:rsidRDefault="008E2297" w:rsidP="001D39EE">
      <w:pPr>
        <w:spacing w:line="260" w:lineRule="atLeast"/>
        <w:rPr>
          <w:i/>
          <w:color w:val="000000"/>
          <w:szCs w:val="18"/>
        </w:rPr>
      </w:pPr>
      <w:r w:rsidRPr="00D25134">
        <w:rPr>
          <w:i/>
          <w:color w:val="000000"/>
          <w:szCs w:val="18"/>
        </w:rPr>
        <w:t xml:space="preserve">Artikel </w:t>
      </w:r>
      <w:r w:rsidR="008716A3">
        <w:rPr>
          <w:i/>
          <w:color w:val="000000"/>
          <w:szCs w:val="18"/>
        </w:rPr>
        <w:t>20</w:t>
      </w:r>
      <w:r w:rsidRPr="00D25134">
        <w:rPr>
          <w:i/>
          <w:color w:val="000000"/>
          <w:szCs w:val="18"/>
        </w:rPr>
        <w:t xml:space="preserve"> </w:t>
      </w:r>
      <w:r w:rsidRPr="00D25134">
        <w:rPr>
          <w:i/>
          <w:color w:val="000000"/>
          <w:szCs w:val="18"/>
        </w:rPr>
        <w:tab/>
        <w:t>Openbaarmaking</w:t>
      </w:r>
    </w:p>
    <w:p w14:paraId="0DA891C3" w14:textId="77777777" w:rsidR="008E2297" w:rsidRPr="00D25134" w:rsidRDefault="008E2297" w:rsidP="001D39EE">
      <w:pPr>
        <w:spacing w:line="260" w:lineRule="atLeast"/>
        <w:rPr>
          <w:color w:val="000000"/>
          <w:szCs w:val="18"/>
        </w:rPr>
      </w:pPr>
      <w:r w:rsidRPr="00D25134">
        <w:rPr>
          <w:color w:val="000000"/>
          <w:szCs w:val="18"/>
        </w:rPr>
        <w:t>Deze Green Deal zal samen met andere afgesloten Green Deals openbaar worden gemaakt, onder andere in de Staatscourant, waardoor anderen kennis kunnen nemen van de gesloten Green Deals, zodat navolging hiervan kan worden bevorderd.</w:t>
      </w:r>
    </w:p>
    <w:p w14:paraId="16ECA708" w14:textId="77777777" w:rsidR="002C3740" w:rsidRPr="00D25134" w:rsidRDefault="002C3740" w:rsidP="001D39EE">
      <w:pPr>
        <w:spacing w:line="260" w:lineRule="atLeast"/>
        <w:rPr>
          <w:color w:val="000000"/>
          <w:szCs w:val="18"/>
        </w:rPr>
      </w:pPr>
    </w:p>
    <w:p w14:paraId="0FD0926F" w14:textId="77777777" w:rsidR="002C3740" w:rsidRPr="00D25134" w:rsidRDefault="002C3740" w:rsidP="001D39EE">
      <w:pPr>
        <w:spacing w:line="260" w:lineRule="atLeast"/>
        <w:rPr>
          <w:color w:val="000000"/>
          <w:szCs w:val="18"/>
        </w:rPr>
      </w:pPr>
    </w:p>
    <w:p w14:paraId="4F8E6C76" w14:textId="23D82752" w:rsidR="002C3740" w:rsidRDefault="002C3740" w:rsidP="001D39EE">
      <w:pPr>
        <w:spacing w:line="260" w:lineRule="atLeast"/>
        <w:rPr>
          <w:color w:val="000000"/>
          <w:szCs w:val="18"/>
        </w:rPr>
      </w:pPr>
      <w:r w:rsidRPr="00F56F0C">
        <w:rPr>
          <w:color w:val="000000"/>
          <w:szCs w:val="18"/>
        </w:rPr>
        <w:t xml:space="preserve">Aldus overeengekomen en in </w:t>
      </w:r>
      <w:r w:rsidR="00F56F0C" w:rsidRPr="00F56F0C">
        <w:rPr>
          <w:color w:val="000000"/>
          <w:szCs w:val="18"/>
        </w:rPr>
        <w:t>26-</w:t>
      </w:r>
      <w:r w:rsidR="00F94AEA" w:rsidRPr="00F56F0C">
        <w:rPr>
          <w:color w:val="000000"/>
          <w:szCs w:val="18"/>
        </w:rPr>
        <w:t>voud ondertekend te Groenekan,</w:t>
      </w:r>
    </w:p>
    <w:p w14:paraId="366929EA" w14:textId="7B79C787" w:rsidR="00F56F0C" w:rsidRDefault="00F56F0C" w:rsidP="001D39EE">
      <w:pPr>
        <w:spacing w:line="260" w:lineRule="atLeast"/>
        <w:rPr>
          <w:color w:val="000000"/>
          <w:szCs w:val="18"/>
        </w:rPr>
      </w:pPr>
    </w:p>
    <w:p w14:paraId="09E877DD" w14:textId="01A69218" w:rsidR="00F56F0C" w:rsidRPr="00D25134" w:rsidRDefault="00F56F0C" w:rsidP="001D39EE">
      <w:pPr>
        <w:spacing w:line="260" w:lineRule="atLeast"/>
        <w:rPr>
          <w:rFonts w:cs="Verdana"/>
          <w:color w:val="000000"/>
          <w:szCs w:val="18"/>
          <w:shd w:val="clear" w:color="auto" w:fill="FFFF00"/>
        </w:rPr>
      </w:pPr>
      <w:r w:rsidRPr="00F56F0C">
        <w:rPr>
          <w:color w:val="000000"/>
          <w:szCs w:val="18"/>
          <w:highlight w:val="yellow"/>
        </w:rPr>
        <w:t>&lt;</w:t>
      </w:r>
      <w:r>
        <w:rPr>
          <w:color w:val="000000"/>
          <w:szCs w:val="18"/>
          <w:highlight w:val="yellow"/>
        </w:rPr>
        <w:t xml:space="preserve">@RVO: </w:t>
      </w:r>
      <w:r w:rsidRPr="00F56F0C">
        <w:rPr>
          <w:color w:val="000000"/>
          <w:szCs w:val="18"/>
          <w:highlight w:val="yellow"/>
        </w:rPr>
        <w:t>hieronder namen van alle Partijen en ondertekenaars nogmaals invoeren met ruimte voor ondertekening&gt;</w:t>
      </w:r>
    </w:p>
    <w:p w14:paraId="25E3D74A" w14:textId="77777777" w:rsidR="00D02D8B" w:rsidRPr="00D25134" w:rsidRDefault="00D02D8B" w:rsidP="001D39EE">
      <w:pPr>
        <w:spacing w:line="260" w:lineRule="atLeast"/>
        <w:rPr>
          <w:w w:val="80"/>
          <w:szCs w:val="18"/>
        </w:rPr>
      </w:pPr>
    </w:p>
    <w:sectPr w:rsidR="00D02D8B" w:rsidRPr="00D25134" w:rsidSect="00AB209D">
      <w:headerReference w:type="default" r:id="rId9"/>
      <w:footerReference w:type="default" r:id="rId10"/>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98B55" w14:textId="77777777" w:rsidR="008B0095" w:rsidRDefault="008B0095" w:rsidP="00E11BF0">
      <w:pPr>
        <w:spacing w:line="240" w:lineRule="auto"/>
      </w:pPr>
      <w:r>
        <w:separator/>
      </w:r>
    </w:p>
  </w:endnote>
  <w:endnote w:type="continuationSeparator" w:id="0">
    <w:p w14:paraId="793DEFD8" w14:textId="77777777" w:rsidR="008B0095" w:rsidRDefault="008B0095" w:rsidP="00E11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KIX Barcode">
    <w:charset w:val="00"/>
    <w:family w:val="swiss"/>
    <w:pitch w:val="variable"/>
    <w:sig w:usb0="8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55E3E" w14:textId="77777777" w:rsidR="008B0095" w:rsidRDefault="008B0095">
    <w:pPr>
      <w:pStyle w:val="Voettekst"/>
    </w:pPr>
    <w:r>
      <w:rPr>
        <w:noProof/>
      </w:rPr>
      <mc:AlternateContent>
        <mc:Choice Requires="wps">
          <w:drawing>
            <wp:anchor distT="0" distB="0" distL="114300" distR="114300" simplePos="0" relativeHeight="251666432" behindDoc="0" locked="0" layoutInCell="0" allowOverlap="1" wp14:anchorId="164D61BE" wp14:editId="65E277FC">
              <wp:simplePos x="0" y="0"/>
              <wp:positionH relativeFrom="margin">
                <wp:align>right</wp:align>
              </wp:positionH>
              <wp:positionV relativeFrom="page">
                <wp:posOffset>9963151</wp:posOffset>
              </wp:positionV>
              <wp:extent cx="5939155" cy="476250"/>
              <wp:effectExtent l="0" t="0" r="0" b="0"/>
              <wp:wrapNone/>
              <wp:docPr id="454" name="Rechthoek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4762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um"/>
                            <w:id w:val="-1173488752"/>
                            <w:dataBinding w:prefixMappings="xmlns:ns0='http://schemas.microsoft.com/office/2006/coverPageProps'" w:xpath="/ns0:CoverPageProperties[1]/ns0:PublishDate[1]" w:storeItemID="{55AF091B-3C7A-41E3-B477-F2FDAA23CFDA}"/>
                            <w:date w:fullDate="2018-12-04T00:00:00Z">
                              <w:dateFormat w:val="d MMMM yyyy"/>
                              <w:lid w:val="nl-NL"/>
                              <w:storeMappedDataAs w:val="dateTime"/>
                              <w:calendar w:val="gregorian"/>
                            </w:date>
                          </w:sdtPr>
                          <w:sdtEndPr/>
                          <w:sdtContent>
                            <w:p w14:paraId="4E4CAC1E" w14:textId="02697B9C" w:rsidR="008B0095" w:rsidRDefault="00F56F0C">
                              <w:r>
                                <w:t>4 december</w:t>
                              </w:r>
                              <w:r w:rsidR="008B0095">
                                <w:t xml:space="preserve"> 2018</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4D61BE" id="Rechthoek 454" o:spid="_x0000_s1027" style="position:absolute;margin-left:416.45pt;margin-top:784.5pt;width:467.65pt;height:37.5pt;z-index:251666432;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" o:allowincell="f" filled="f" stroked="f">
              <v:textbox inset=",0">
                <w:txbxContent>
                  <w:sdt>
                    <w:sdtPr>
                      <w:alias w:val="Datum"/>
                      <w:id w:val="-1173488752"/>
                      <w:dataBinding w:prefixMappings="xmlns:ns0='http://schemas.microsoft.com/office/2006/coverPageProps'" w:xpath="/ns0:CoverPageProperties[1]/ns0:PublishDate[1]" w:storeItemID="{55AF091B-3C7A-41E3-B477-F2FDAA23CFDA}"/>
                      <w:date w:fullDate="2018-12-04T00:00:00Z">
                        <w:dateFormat w:val="d MMMM yyyy"/>
                        <w:lid w:val="nl-NL"/>
                        <w:storeMappedDataAs w:val="dateTime"/>
                        <w:calendar w:val="gregorian"/>
                      </w:date>
                    </w:sdtPr>
                    <w:sdtContent>
                      <w:p w14:paraId="4E4CAC1E" w14:textId="02697B9C" w:rsidR="008B0095" w:rsidRDefault="00F56F0C">
                        <w:r>
                          <w:t>4 december</w:t>
                        </w:r>
                        <w:r w:rsidR="008B0095">
                          <w:t xml:space="preserve"> 2018</w:t>
                        </w:r>
                      </w:p>
                    </w:sdtContent>
                  </w:sdt>
                </w:txbxContent>
              </v:textbox>
              <w10:wrap anchorx="margin" anchory="page"/>
            </v:rect>
          </w:pict>
        </mc:Fallback>
      </mc:AlternateContent>
    </w:r>
    <w:r>
      <w:rPr>
        <w:noProof/>
      </w:rPr>
      <mc:AlternateContent>
        <mc:Choice Requires="wpg">
          <w:drawing>
            <wp:anchor distT="0" distB="0" distL="114300" distR="114300" simplePos="0" relativeHeight="251665408" behindDoc="0" locked="0" layoutInCell="1" allowOverlap="1" wp14:anchorId="1AA186A7" wp14:editId="41B78092">
              <wp:simplePos x="0" y="0"/>
              <wp:positionH relativeFrom="leftMargin">
                <wp:align>right</wp:align>
              </wp:positionH>
              <wp:positionV relativeFrom="page">
                <wp:align>bottom</wp:align>
              </wp:positionV>
              <wp:extent cx="76200" cy="838200"/>
              <wp:effectExtent l="0" t="0" r="19050" b="0"/>
              <wp:wrapNone/>
              <wp:docPr id="455" name="Groe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V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AutoV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AutoV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2E8C13" id="Groep 455" o:spid="_x0000_s1026" style="position:absolute;margin-left:-45.2pt;margin-top:0;width:6pt;height:66pt;z-index:251665408;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">
              <v:shapetype id="_x0000_t32" coordsize="21600,21600" o:spt="32" o:oned="t" path="m,l21600,21600e" filled="f">
                <v:path arrowok="t" fillok="f" o:connecttype="none"/>
                <o:lock v:ext="edit" shapetype="t"/>
              </v:shapetype>
              <v:shape id="AutoV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" strokecolor="#fabf8f [1945]" strokeweight="1.25pt"/>
              <v:shape id="AutoV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" strokecolor="#fabf8f [1945]" strokeweight="1.25pt"/>
              <v:shape id="AutoV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" strokecolor="#fabf8f [1945]" strokeweight="1.25pt"/>
              <w10:wrap anchorx="margin" anchory="page"/>
            </v:group>
          </w:pict>
        </mc:Fallback>
      </mc:AlternateContent>
    </w:r>
  </w:p>
  <w:p w14:paraId="5767D3A5" w14:textId="77777777" w:rsidR="008B0095" w:rsidRDefault="008B00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5C027" w14:textId="77777777" w:rsidR="008B0095" w:rsidRDefault="008B0095" w:rsidP="00E11BF0">
      <w:pPr>
        <w:spacing w:line="240" w:lineRule="auto"/>
      </w:pPr>
      <w:r>
        <w:separator/>
      </w:r>
    </w:p>
  </w:footnote>
  <w:footnote w:type="continuationSeparator" w:id="0">
    <w:p w14:paraId="76EB1A8F" w14:textId="77777777" w:rsidR="008B0095" w:rsidRDefault="008B0095" w:rsidP="00E11BF0">
      <w:pPr>
        <w:spacing w:line="240" w:lineRule="auto"/>
      </w:pPr>
      <w:r>
        <w:continuationSeparator/>
      </w:r>
    </w:p>
  </w:footnote>
  <w:footnote w:id="1">
    <w:p w14:paraId="63A812CF" w14:textId="606016AD" w:rsidR="008B0095" w:rsidRDefault="008B0095">
      <w:pPr>
        <w:pStyle w:val="Voetnoottekst"/>
      </w:pPr>
      <w:r w:rsidRPr="006D6AD4">
        <w:rPr>
          <w:rStyle w:val="Voetnootmarkering"/>
          <w:highlight w:val="yellow"/>
        </w:rPr>
        <w:footnoteRef/>
      </w:r>
      <w:r w:rsidRPr="006D6AD4">
        <w:rPr>
          <w:highlight w:val="yellow"/>
        </w:rPr>
        <w:t xml:space="preserve"> @RVO: Hyperlink opnemen naar visie Landbouw, Natuur en Voedsel</w:t>
      </w:r>
    </w:p>
  </w:footnote>
  <w:footnote w:id="2">
    <w:p w14:paraId="4E525130" w14:textId="770E9646" w:rsidR="008B0095" w:rsidRPr="006D6AD4" w:rsidRDefault="008B0095">
      <w:pPr>
        <w:pStyle w:val="Voetnoottekst"/>
        <w:rPr>
          <w:highlight w:val="yellow"/>
        </w:rPr>
      </w:pPr>
      <w:r w:rsidRPr="006D6AD4">
        <w:rPr>
          <w:rStyle w:val="Voetnootmarkering"/>
          <w:highlight w:val="yellow"/>
        </w:rPr>
        <w:footnoteRef/>
      </w:r>
      <w:r w:rsidRPr="006D6AD4">
        <w:rPr>
          <w:highlight w:val="yellow"/>
        </w:rPr>
        <w:t xml:space="preserve"> @RVO: hyperlink opnemen naar Rijksnatuurvisie 2014</w:t>
      </w:r>
    </w:p>
  </w:footnote>
  <w:footnote w:id="3">
    <w:p w14:paraId="20B79337" w14:textId="1EE69561" w:rsidR="008B0095" w:rsidRDefault="008B0095">
      <w:pPr>
        <w:pStyle w:val="Voetnoottekst"/>
      </w:pPr>
      <w:r w:rsidRPr="006D6AD4">
        <w:rPr>
          <w:rStyle w:val="Voetnootmarkering"/>
          <w:highlight w:val="yellow"/>
        </w:rPr>
        <w:footnoteRef/>
      </w:r>
      <w:r w:rsidRPr="006D6AD4">
        <w:rPr>
          <w:highlight w:val="yellow"/>
        </w:rPr>
        <w:t xml:space="preserve"> @RVO: hyperlink opnemen naar Voedselagenda voor veilig, gezond en duurzaam voedsel</w:t>
      </w:r>
    </w:p>
  </w:footnote>
  <w:footnote w:id="4">
    <w:p w14:paraId="2896ABF0" w14:textId="79B41ABE" w:rsidR="008B0095" w:rsidRDefault="008B0095">
      <w:pPr>
        <w:pStyle w:val="Voetnoottekst"/>
      </w:pPr>
      <w:r w:rsidRPr="006D6AD4">
        <w:rPr>
          <w:rStyle w:val="Voetnootmarkering"/>
          <w:highlight w:val="yellow"/>
        </w:rPr>
        <w:footnoteRef/>
      </w:r>
      <w:r w:rsidRPr="006D6AD4">
        <w:rPr>
          <w:highlight w:val="yellow"/>
        </w:rPr>
        <w:t xml:space="preserve"> @RVO; Hyperlink opnemen naar Kamerstuk 33576-114</w:t>
      </w:r>
    </w:p>
  </w:footnote>
  <w:footnote w:id="5">
    <w:p w14:paraId="118952F4" w14:textId="402A4859" w:rsidR="008B0095" w:rsidRDefault="008B0095">
      <w:pPr>
        <w:pStyle w:val="Voetnoottekst"/>
      </w:pPr>
      <w:r w:rsidRPr="006D6AD4">
        <w:rPr>
          <w:rStyle w:val="Voetnootmarkering"/>
          <w:highlight w:val="yellow"/>
        </w:rPr>
        <w:footnoteRef/>
      </w:r>
      <w:r w:rsidRPr="006D6AD4">
        <w:rPr>
          <w:highlight w:val="yellow"/>
        </w:rPr>
        <w:t xml:space="preserve"> @RVO: hyperlink opnemen naar Manifest Natuurinclusieve landbouw</w:t>
      </w:r>
    </w:p>
  </w:footnote>
  <w:footnote w:id="6">
    <w:p w14:paraId="246B002E" w14:textId="475B9AA3" w:rsidR="008B0095" w:rsidRDefault="008B0095">
      <w:pPr>
        <w:pStyle w:val="Voetnoottekst"/>
      </w:pPr>
      <w:r w:rsidRPr="006D6AD4">
        <w:rPr>
          <w:rStyle w:val="Voetnootmarkering"/>
          <w:highlight w:val="yellow"/>
        </w:rPr>
        <w:footnoteRef/>
      </w:r>
      <w:r w:rsidRPr="006D6AD4">
        <w:rPr>
          <w:highlight w:val="yellow"/>
        </w:rPr>
        <w:t xml:space="preserve"> @RVO: hyperlink opnemen naar Positionpaper Natuurinclusieve landbouw BoerenNatuur</w:t>
      </w:r>
      <w:r>
        <w:t xml:space="preserve"> </w:t>
      </w:r>
    </w:p>
  </w:footnote>
  <w:footnote w:id="7">
    <w:p w14:paraId="0B7FD9C1" w14:textId="6099801C" w:rsidR="008B0095" w:rsidRDefault="008B0095" w:rsidP="006D6AD4">
      <w:pPr>
        <w:pStyle w:val="Voetnoottekst"/>
      </w:pPr>
      <w:r>
        <w:rPr>
          <w:rStyle w:val="Voetnootmarkering"/>
        </w:rPr>
        <w:footnoteRef/>
      </w:r>
      <w:r>
        <w:t xml:space="preserve"> </w:t>
      </w:r>
      <w:r w:rsidRPr="006D6AD4">
        <w:rPr>
          <w:highlight w:val="yellow"/>
        </w:rPr>
        <w:t xml:space="preserve">@RVO: hyperlink opnemen naar Positionpaper </w:t>
      </w:r>
      <w:r w:rsidRPr="006D6AD4">
        <w:rPr>
          <w:bCs/>
          <w:highlight w:val="yellow"/>
        </w:rPr>
        <w:t>Natuur-inclusieve landbouw, de gangbare landbouw van morgen, van LandschappenNL</w:t>
      </w:r>
    </w:p>
  </w:footnote>
  <w:footnote w:id="8">
    <w:p w14:paraId="50D8F864" w14:textId="2796DF55" w:rsidR="008B0095" w:rsidRPr="006615E0" w:rsidRDefault="008B0095">
      <w:pPr>
        <w:pStyle w:val="Voetnoottekst"/>
      </w:pPr>
      <w:r>
        <w:rPr>
          <w:rStyle w:val="Voetnootmarkering"/>
        </w:rPr>
        <w:footnoteRef/>
      </w:r>
      <w:r>
        <w:t xml:space="preserve"> Maatregelen natuurinclusieve landbouw, juni 2017. WUR/LBI</w:t>
      </w:r>
    </w:p>
  </w:footnote>
  <w:footnote w:id="9">
    <w:p w14:paraId="36ED696A" w14:textId="77777777" w:rsidR="008B0095" w:rsidRDefault="008B0095" w:rsidP="005643D3">
      <w:pPr>
        <w:pStyle w:val="Voetnoottekst"/>
      </w:pPr>
      <w:r>
        <w:rPr>
          <w:rStyle w:val="Voetnootmarkering"/>
        </w:rPr>
        <w:footnoteRef/>
      </w:r>
      <w:r>
        <w:t xml:space="preserve"> Van mbo- en hbo-instellingen</w:t>
      </w:r>
    </w:p>
  </w:footnote>
  <w:footnote w:id="10">
    <w:p w14:paraId="6836E314" w14:textId="5539A373" w:rsidR="008B0095" w:rsidRDefault="008B0095">
      <w:pPr>
        <w:pStyle w:val="Voetnoottekst"/>
      </w:pPr>
      <w:r>
        <w:rPr>
          <w:rStyle w:val="Voetnootmarkering"/>
        </w:rPr>
        <w:footnoteRef/>
      </w:r>
      <w:r>
        <w:t xml:space="preserve"> </w:t>
      </w:r>
      <w:r w:rsidRPr="00233CDD">
        <w:t xml:space="preserve">Het </w:t>
      </w:r>
      <w:r w:rsidRPr="00233CDD">
        <w:rPr>
          <w:bCs/>
        </w:rPr>
        <w:t>Ontwikkelcentrum</w:t>
      </w:r>
      <w:r w:rsidRPr="00233CDD">
        <w:t xml:space="preserve"> is een ontwikkelaar van educatieve middelen, samen met en vóór de groene sector.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0A6AC" w14:textId="426A96CE" w:rsidR="008B0095" w:rsidRDefault="00EE7C5C" w:rsidP="0064795E">
    <w:pPr>
      <w:pStyle w:val="Koptekst"/>
    </w:pPr>
    <w:sdt>
      <w:sdtPr>
        <w:id w:val="-1471974540"/>
        <w:docPartObj>
          <w:docPartGallery w:val="Page Numbers (Margins)"/>
          <w:docPartUnique/>
        </w:docPartObj>
      </w:sdtPr>
      <w:sdtEndPr/>
      <w:sdtContent>
        <w:r w:rsidR="008B0095">
          <w:rPr>
            <w:noProof/>
          </w:rPr>
          <mc:AlternateContent>
            <mc:Choice Requires="wps">
              <w:drawing>
                <wp:anchor distT="0" distB="0" distL="114300" distR="114300" simplePos="0" relativeHeight="251668480" behindDoc="0" locked="0" layoutInCell="0" allowOverlap="1" wp14:anchorId="6DD11B49" wp14:editId="7EBC8F5B">
                  <wp:simplePos x="0" y="0"/>
                  <wp:positionH relativeFrom="rightMargin">
                    <wp:align>center</wp:align>
                  </wp:positionH>
                  <wp:positionV relativeFrom="margin">
                    <wp:align>bottom</wp:align>
                  </wp:positionV>
                  <wp:extent cx="510540" cy="2183130"/>
                  <wp:effectExtent l="0" t="0" r="381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09FBB" w14:textId="467AA5A7" w:rsidR="008B0095" w:rsidRDefault="008B0095">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E7C5C" w:rsidRPr="00EE7C5C">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DD11B49" id="Rechthoek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Ek+Bhi1AgAAt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0A109FBB" w14:textId="467AA5A7" w:rsidR="008B0095" w:rsidRDefault="008B0095">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E7C5C" w:rsidRPr="00EE7C5C">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9E6"/>
    <w:multiLevelType w:val="hybridMultilevel"/>
    <w:tmpl w:val="CA5A5B18"/>
    <w:lvl w:ilvl="0" w:tplc="0413000F">
      <w:start w:val="1"/>
      <w:numFmt w:val="decimal"/>
      <w:lvlText w:val="%1."/>
      <w:lvlJc w:val="left"/>
      <w:pPr>
        <w:ind w:left="360" w:hanging="360"/>
      </w:pPr>
    </w:lvl>
    <w:lvl w:ilvl="1" w:tplc="3BF23E84">
      <w:start w:val="3"/>
      <w:numFmt w:val="bullet"/>
      <w:lvlText w:val="-"/>
      <w:lvlJc w:val="left"/>
      <w:pPr>
        <w:ind w:left="1080" w:hanging="360"/>
      </w:pPr>
      <w:rPr>
        <w:rFonts w:ascii="Verdana" w:eastAsia="Times New Roman" w:hAnsi="Verdana" w:cs="Verdana"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7B5984"/>
    <w:multiLevelType w:val="hybridMultilevel"/>
    <w:tmpl w:val="2E6ADDD6"/>
    <w:lvl w:ilvl="0" w:tplc="04130019">
      <w:start w:val="1"/>
      <w:numFmt w:val="lowerLetter"/>
      <w:lvlText w:val="%1."/>
      <w:lvlJc w:val="left"/>
      <w:pPr>
        <w:ind w:left="720" w:hanging="360"/>
      </w:pPr>
      <w:rPr>
        <w:sz w:val="18"/>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61494"/>
    <w:multiLevelType w:val="hybridMultilevel"/>
    <w:tmpl w:val="2E6ADDD6"/>
    <w:lvl w:ilvl="0" w:tplc="04130019">
      <w:start w:val="1"/>
      <w:numFmt w:val="lowerLetter"/>
      <w:lvlText w:val="%1."/>
      <w:lvlJc w:val="left"/>
      <w:pPr>
        <w:ind w:left="720" w:hanging="360"/>
      </w:pPr>
      <w:rPr>
        <w:rFonts w:hint="default"/>
        <w:sz w:val="18"/>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34D1A5B"/>
    <w:multiLevelType w:val="hybridMultilevel"/>
    <w:tmpl w:val="D9B44984"/>
    <w:lvl w:ilvl="0" w:tplc="9590581C">
      <w:start w:val="1"/>
      <w:numFmt w:val="decimal"/>
      <w:lvlText w:val="%1."/>
      <w:lvlJc w:val="left"/>
      <w:pPr>
        <w:tabs>
          <w:tab w:val="num" w:pos="360"/>
        </w:tabs>
        <w:ind w:left="360" w:hanging="360"/>
      </w:pPr>
      <w:rPr>
        <w:rFonts w:ascii="Verdana" w:hAnsi="Verdana" w:cs="Times New Roman" w:hint="default"/>
        <w:sz w:val="18"/>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13A83C5F"/>
    <w:multiLevelType w:val="hybridMultilevel"/>
    <w:tmpl w:val="99000396"/>
    <w:lvl w:ilvl="0" w:tplc="04130003">
      <w:start w:val="1"/>
      <w:numFmt w:val="bullet"/>
      <w:lvlText w:val="o"/>
      <w:lvlJc w:val="left"/>
      <w:pPr>
        <w:ind w:left="1080" w:hanging="360"/>
      </w:pPr>
      <w:rPr>
        <w:rFonts w:ascii="Courier New" w:hAnsi="Courier New" w:cs="Courier New" w:hint="default"/>
      </w:rPr>
    </w:lvl>
    <w:lvl w:ilvl="1" w:tplc="AA34055E">
      <w:numFmt w:val="bullet"/>
      <w:lvlText w:val="-"/>
      <w:lvlJc w:val="left"/>
      <w:pPr>
        <w:ind w:left="1800" w:hanging="360"/>
      </w:pPr>
      <w:rPr>
        <w:rFonts w:ascii="Verdana" w:eastAsia="MS Mincho" w:hAnsi="Verdana"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58258B5"/>
    <w:multiLevelType w:val="hybridMultilevel"/>
    <w:tmpl w:val="AA18FEBE"/>
    <w:lvl w:ilvl="0" w:tplc="50C896D6">
      <w:start w:val="1"/>
      <w:numFmt w:val="decimal"/>
      <w:lvlText w:val="%1."/>
      <w:lvlJc w:val="left"/>
      <w:pPr>
        <w:ind w:left="360" w:hanging="360"/>
      </w:pPr>
      <w:rPr>
        <w:rFonts w:ascii="Verdana" w:hAnsi="Verdana" w:cs="Times New Roman" w:hint="default"/>
        <w:sz w:val="1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B835E8"/>
    <w:multiLevelType w:val="hybridMultilevel"/>
    <w:tmpl w:val="69C067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8BB6DE5"/>
    <w:multiLevelType w:val="hybridMultilevel"/>
    <w:tmpl w:val="522CC84A"/>
    <w:lvl w:ilvl="0" w:tplc="0413000F">
      <w:start w:val="1"/>
      <w:numFmt w:val="decimal"/>
      <w:lvlText w:val="%1."/>
      <w:lvlJc w:val="left"/>
      <w:pPr>
        <w:ind w:left="360" w:hanging="360"/>
      </w:pPr>
    </w:lvl>
    <w:lvl w:ilvl="1" w:tplc="5474650C">
      <w:start w:val="1"/>
      <w:numFmt w:val="upp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A9460DE"/>
    <w:multiLevelType w:val="hybridMultilevel"/>
    <w:tmpl w:val="BEB6D9EA"/>
    <w:lvl w:ilvl="0" w:tplc="50C896D6">
      <w:start w:val="1"/>
      <w:numFmt w:val="decimal"/>
      <w:lvlText w:val="%1."/>
      <w:lvlJc w:val="left"/>
      <w:pPr>
        <w:ind w:left="360" w:hanging="360"/>
      </w:pPr>
      <w:rPr>
        <w:rFonts w:ascii="Verdana" w:hAnsi="Verdana" w:cs="Times New Roman"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ACD4E6B"/>
    <w:multiLevelType w:val="hybridMultilevel"/>
    <w:tmpl w:val="2C760BD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FE5DF0"/>
    <w:multiLevelType w:val="hybridMultilevel"/>
    <w:tmpl w:val="EFE4AA4E"/>
    <w:lvl w:ilvl="0" w:tplc="50C896D6">
      <w:start w:val="1"/>
      <w:numFmt w:val="decimal"/>
      <w:lvlText w:val="%1."/>
      <w:lvlJc w:val="left"/>
      <w:pPr>
        <w:ind w:left="360" w:hanging="360"/>
      </w:pPr>
      <w:rPr>
        <w:rFonts w:ascii="Verdana" w:hAnsi="Verdana" w:cs="Times New Roman"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F16F7"/>
    <w:multiLevelType w:val="hybridMultilevel"/>
    <w:tmpl w:val="6862044A"/>
    <w:lvl w:ilvl="0" w:tplc="0413000D">
      <w:start w:val="1"/>
      <w:numFmt w:val="bullet"/>
      <w:lvlText w:val=""/>
      <w:lvlJc w:val="left"/>
      <w:pPr>
        <w:ind w:left="720" w:hanging="360"/>
      </w:pPr>
      <w:rPr>
        <w:rFonts w:ascii="Wingdings" w:hAnsi="Wingdings" w:hint="default"/>
      </w:rPr>
    </w:lvl>
    <w:lvl w:ilvl="1" w:tplc="0413000D">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53731A"/>
    <w:multiLevelType w:val="hybridMultilevel"/>
    <w:tmpl w:val="2E6ADDD6"/>
    <w:lvl w:ilvl="0" w:tplc="04130019">
      <w:start w:val="1"/>
      <w:numFmt w:val="lowerLetter"/>
      <w:lvlText w:val="%1."/>
      <w:lvlJc w:val="left"/>
      <w:pPr>
        <w:ind w:left="720" w:hanging="360"/>
      </w:pPr>
      <w:rPr>
        <w:rFonts w:hint="default"/>
        <w:sz w:val="18"/>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27383E23"/>
    <w:multiLevelType w:val="hybridMultilevel"/>
    <w:tmpl w:val="2BCED07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78C71D1"/>
    <w:multiLevelType w:val="hybridMultilevel"/>
    <w:tmpl w:val="BA2A8BFA"/>
    <w:lvl w:ilvl="0" w:tplc="50C896D6">
      <w:start w:val="1"/>
      <w:numFmt w:val="decimal"/>
      <w:lvlText w:val="%1."/>
      <w:lvlJc w:val="left"/>
      <w:pPr>
        <w:ind w:left="360" w:hanging="360"/>
      </w:pPr>
      <w:rPr>
        <w:rFonts w:ascii="Verdana" w:hAnsi="Verdana" w:cs="Times New Roman" w:hint="default"/>
        <w:sz w:val="1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B0F1A7F"/>
    <w:multiLevelType w:val="hybridMultilevel"/>
    <w:tmpl w:val="4C1C50B8"/>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C560A5B"/>
    <w:multiLevelType w:val="hybridMultilevel"/>
    <w:tmpl w:val="F6B06E60"/>
    <w:lvl w:ilvl="0" w:tplc="04130001">
      <w:start w:val="1"/>
      <w:numFmt w:val="bullet"/>
      <w:lvlText w:val=""/>
      <w:lvlJc w:val="left"/>
      <w:pPr>
        <w:ind w:left="1080" w:hanging="360"/>
      </w:pPr>
      <w:rPr>
        <w:rFonts w:ascii="Symbol" w:hAnsi="Symbol" w:hint="default"/>
      </w:rPr>
    </w:lvl>
    <w:lvl w:ilvl="1" w:tplc="AA34055E">
      <w:numFmt w:val="bullet"/>
      <w:lvlText w:val="-"/>
      <w:lvlJc w:val="left"/>
      <w:pPr>
        <w:ind w:left="1800" w:hanging="360"/>
      </w:pPr>
      <w:rPr>
        <w:rFonts w:ascii="Verdana" w:eastAsia="MS Mincho" w:hAnsi="Verdana"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3550088"/>
    <w:multiLevelType w:val="hybridMultilevel"/>
    <w:tmpl w:val="0D72358E"/>
    <w:lvl w:ilvl="0" w:tplc="04130019">
      <w:start w:val="1"/>
      <w:numFmt w:val="lowerLetter"/>
      <w:lvlText w:val="%1."/>
      <w:lvlJc w:val="left"/>
      <w:pPr>
        <w:ind w:left="720" w:hanging="360"/>
      </w:pPr>
      <w:rPr>
        <w:rFonts w:hint="default"/>
        <w:sz w:val="18"/>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34B12B30"/>
    <w:multiLevelType w:val="hybridMultilevel"/>
    <w:tmpl w:val="5C0A649C"/>
    <w:lvl w:ilvl="0" w:tplc="04130017">
      <w:start w:val="1"/>
      <w:numFmt w:val="lowerLetter"/>
      <w:lvlText w:val="%1)"/>
      <w:lvlJc w:val="left"/>
      <w:pPr>
        <w:ind w:left="360" w:hanging="360"/>
      </w:pPr>
      <w:rPr>
        <w:rFonts w:hint="default"/>
      </w:rPr>
    </w:lvl>
    <w:lvl w:ilvl="1" w:tplc="04130017">
      <w:start w:val="1"/>
      <w:numFmt w:val="lowerLetter"/>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76446B2"/>
    <w:multiLevelType w:val="hybridMultilevel"/>
    <w:tmpl w:val="95D82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8531259"/>
    <w:multiLevelType w:val="hybridMultilevel"/>
    <w:tmpl w:val="2E6ADDD6"/>
    <w:lvl w:ilvl="0" w:tplc="04130019">
      <w:start w:val="1"/>
      <w:numFmt w:val="lowerLetter"/>
      <w:lvlText w:val="%1."/>
      <w:lvlJc w:val="left"/>
      <w:pPr>
        <w:ind w:left="720" w:hanging="360"/>
      </w:pPr>
      <w:rPr>
        <w:rFonts w:hint="default"/>
        <w:sz w:val="18"/>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3D1216B1"/>
    <w:multiLevelType w:val="hybridMultilevel"/>
    <w:tmpl w:val="97A6351A"/>
    <w:lvl w:ilvl="0" w:tplc="50C896D6">
      <w:start w:val="1"/>
      <w:numFmt w:val="decimal"/>
      <w:lvlText w:val="%1."/>
      <w:lvlJc w:val="left"/>
      <w:pPr>
        <w:ind w:left="360" w:hanging="360"/>
      </w:pPr>
      <w:rPr>
        <w:rFonts w:ascii="Verdana" w:hAnsi="Verdana" w:cs="Times New Roman" w:hint="default"/>
        <w:sz w:val="18"/>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25E4BC5"/>
    <w:multiLevelType w:val="hybridMultilevel"/>
    <w:tmpl w:val="67B6476E"/>
    <w:lvl w:ilvl="0" w:tplc="50C896D6">
      <w:start w:val="1"/>
      <w:numFmt w:val="decimal"/>
      <w:lvlText w:val="%1."/>
      <w:lvlJc w:val="left"/>
      <w:pPr>
        <w:ind w:left="360" w:hanging="360"/>
      </w:pPr>
      <w:rPr>
        <w:rFonts w:ascii="Verdana" w:hAnsi="Verdana" w:cs="Times New Roman" w:hint="default"/>
        <w:sz w:val="1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6E45C2D"/>
    <w:multiLevelType w:val="hybridMultilevel"/>
    <w:tmpl w:val="C8482D82"/>
    <w:lvl w:ilvl="0" w:tplc="06C4D09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AA118BB"/>
    <w:multiLevelType w:val="hybridMultilevel"/>
    <w:tmpl w:val="C75A61A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BB03E98"/>
    <w:multiLevelType w:val="hybridMultilevel"/>
    <w:tmpl w:val="36FA8A8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30655B"/>
    <w:multiLevelType w:val="hybridMultilevel"/>
    <w:tmpl w:val="B7DE59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1D20DE1"/>
    <w:multiLevelType w:val="hybridMultilevel"/>
    <w:tmpl w:val="67B6476E"/>
    <w:lvl w:ilvl="0" w:tplc="50C896D6">
      <w:start w:val="1"/>
      <w:numFmt w:val="decimal"/>
      <w:lvlText w:val="%1."/>
      <w:lvlJc w:val="left"/>
      <w:pPr>
        <w:ind w:left="360" w:hanging="360"/>
      </w:pPr>
      <w:rPr>
        <w:rFonts w:ascii="Verdana" w:hAnsi="Verdana" w:cs="Times New Roman" w:hint="default"/>
        <w:sz w:val="1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70A3D38"/>
    <w:multiLevelType w:val="hybridMultilevel"/>
    <w:tmpl w:val="D764AC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2514D33"/>
    <w:multiLevelType w:val="hybridMultilevel"/>
    <w:tmpl w:val="224E619A"/>
    <w:lvl w:ilvl="0" w:tplc="50C896D6">
      <w:start w:val="1"/>
      <w:numFmt w:val="decimal"/>
      <w:lvlText w:val="%1."/>
      <w:lvlJc w:val="left"/>
      <w:pPr>
        <w:ind w:left="360" w:hanging="360"/>
      </w:pPr>
      <w:rPr>
        <w:rFonts w:ascii="Verdana" w:hAnsi="Verdana" w:cs="Times New Roman" w:hint="default"/>
        <w:sz w:val="1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3901E2A"/>
    <w:multiLevelType w:val="hybridMultilevel"/>
    <w:tmpl w:val="5FA6C2EE"/>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7386FB3"/>
    <w:multiLevelType w:val="hybridMultilevel"/>
    <w:tmpl w:val="AA18FEBE"/>
    <w:lvl w:ilvl="0" w:tplc="50C896D6">
      <w:start w:val="1"/>
      <w:numFmt w:val="decimal"/>
      <w:lvlText w:val="%1."/>
      <w:lvlJc w:val="left"/>
      <w:pPr>
        <w:ind w:left="360" w:hanging="360"/>
      </w:pPr>
      <w:rPr>
        <w:rFonts w:ascii="Verdana" w:hAnsi="Verdana" w:cs="Times New Roman" w:hint="default"/>
        <w:sz w:val="1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C866AE5"/>
    <w:multiLevelType w:val="hybridMultilevel"/>
    <w:tmpl w:val="2E6ADDD6"/>
    <w:lvl w:ilvl="0" w:tplc="04130019">
      <w:start w:val="1"/>
      <w:numFmt w:val="lowerLetter"/>
      <w:lvlText w:val="%1."/>
      <w:lvlJc w:val="left"/>
      <w:pPr>
        <w:ind w:left="720" w:hanging="360"/>
      </w:pPr>
      <w:rPr>
        <w:rFonts w:hint="default"/>
        <w:sz w:val="18"/>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7EB079EF"/>
    <w:multiLevelType w:val="hybridMultilevel"/>
    <w:tmpl w:val="522CC84A"/>
    <w:lvl w:ilvl="0" w:tplc="0413000F">
      <w:start w:val="1"/>
      <w:numFmt w:val="decimal"/>
      <w:lvlText w:val="%1."/>
      <w:lvlJc w:val="left"/>
      <w:pPr>
        <w:ind w:left="360" w:hanging="360"/>
      </w:pPr>
    </w:lvl>
    <w:lvl w:ilvl="1" w:tplc="5474650C">
      <w:start w:val="1"/>
      <w:numFmt w:val="upp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2"/>
  </w:num>
  <w:num w:numId="3">
    <w:abstractNumId w:val="4"/>
  </w:num>
  <w:num w:numId="4">
    <w:abstractNumId w:val="0"/>
  </w:num>
  <w:num w:numId="5">
    <w:abstractNumId w:val="8"/>
  </w:num>
  <w:num w:numId="6">
    <w:abstractNumId w:val="30"/>
  </w:num>
  <w:num w:numId="7">
    <w:abstractNumId w:val="17"/>
  </w:num>
  <w:num w:numId="8">
    <w:abstractNumId w:val="5"/>
  </w:num>
  <w:num w:numId="9">
    <w:abstractNumId w:val="20"/>
  </w:num>
  <w:num w:numId="10">
    <w:abstractNumId w:val="10"/>
  </w:num>
  <w:num w:numId="11">
    <w:abstractNumId w:val="26"/>
  </w:num>
  <w:num w:numId="12">
    <w:abstractNumId w:val="13"/>
  </w:num>
  <w:num w:numId="13">
    <w:abstractNumId w:val="28"/>
  </w:num>
  <w:num w:numId="14">
    <w:abstractNumId w:val="31"/>
  </w:num>
  <w:num w:numId="15">
    <w:abstractNumId w:val="18"/>
  </w:num>
  <w:num w:numId="16">
    <w:abstractNumId w:val="23"/>
  </w:num>
  <w:num w:numId="17">
    <w:abstractNumId w:val="11"/>
  </w:num>
  <w:num w:numId="18">
    <w:abstractNumId w:val="6"/>
  </w:num>
  <w:num w:numId="19">
    <w:abstractNumId w:val="29"/>
  </w:num>
  <w:num w:numId="20">
    <w:abstractNumId w:val="16"/>
  </w:num>
  <w:num w:numId="21">
    <w:abstractNumId w:val="24"/>
  </w:num>
  <w:num w:numId="22">
    <w:abstractNumId w:val="32"/>
  </w:num>
  <w:num w:numId="23">
    <w:abstractNumId w:val="25"/>
  </w:num>
  <w:num w:numId="24">
    <w:abstractNumId w:val="27"/>
  </w:num>
  <w:num w:numId="25">
    <w:abstractNumId w:val="7"/>
  </w:num>
  <w:num w:numId="26">
    <w:abstractNumId w:val="33"/>
  </w:num>
  <w:num w:numId="27">
    <w:abstractNumId w:val="22"/>
  </w:num>
  <w:num w:numId="28">
    <w:abstractNumId w:val="19"/>
  </w:num>
  <w:num w:numId="29">
    <w:abstractNumId w:val="3"/>
  </w:num>
  <w:num w:numId="30">
    <w:abstractNumId w:val="9"/>
  </w:num>
  <w:num w:numId="31">
    <w:abstractNumId w:val="34"/>
  </w:num>
  <w:num w:numId="32">
    <w:abstractNumId w:val="14"/>
  </w:num>
  <w:num w:numId="33">
    <w:abstractNumId w:val="35"/>
  </w:num>
  <w:num w:numId="34">
    <w:abstractNumId w:val="21"/>
  </w:num>
  <w:num w:numId="35">
    <w:abstractNumId w:val="15"/>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24"/>
    <w:rsid w:val="0000149F"/>
    <w:rsid w:val="0000150E"/>
    <w:rsid w:val="00003461"/>
    <w:rsid w:val="00003587"/>
    <w:rsid w:val="00004FA8"/>
    <w:rsid w:val="00007838"/>
    <w:rsid w:val="00010123"/>
    <w:rsid w:val="000107A8"/>
    <w:rsid w:val="00011DEF"/>
    <w:rsid w:val="00012716"/>
    <w:rsid w:val="00013662"/>
    <w:rsid w:val="000155B9"/>
    <w:rsid w:val="00021B4B"/>
    <w:rsid w:val="00025141"/>
    <w:rsid w:val="00030377"/>
    <w:rsid w:val="0003177D"/>
    <w:rsid w:val="00031D86"/>
    <w:rsid w:val="00033013"/>
    <w:rsid w:val="0003692C"/>
    <w:rsid w:val="00037ECE"/>
    <w:rsid w:val="00041D15"/>
    <w:rsid w:val="00042E88"/>
    <w:rsid w:val="00043E14"/>
    <w:rsid w:val="00047980"/>
    <w:rsid w:val="000513FA"/>
    <w:rsid w:val="00053591"/>
    <w:rsid w:val="00055D81"/>
    <w:rsid w:val="00056285"/>
    <w:rsid w:val="0006116C"/>
    <w:rsid w:val="00062F32"/>
    <w:rsid w:val="000641C4"/>
    <w:rsid w:val="00065905"/>
    <w:rsid w:val="00066C5B"/>
    <w:rsid w:val="00072463"/>
    <w:rsid w:val="00072ECE"/>
    <w:rsid w:val="000757CA"/>
    <w:rsid w:val="00076AF0"/>
    <w:rsid w:val="00077BC9"/>
    <w:rsid w:val="00083AB5"/>
    <w:rsid w:val="00090760"/>
    <w:rsid w:val="00091B94"/>
    <w:rsid w:val="00093057"/>
    <w:rsid w:val="0009469E"/>
    <w:rsid w:val="00097B7A"/>
    <w:rsid w:val="000A3B0B"/>
    <w:rsid w:val="000A5D91"/>
    <w:rsid w:val="000A7332"/>
    <w:rsid w:val="000B082D"/>
    <w:rsid w:val="000B0CC3"/>
    <w:rsid w:val="000B0D46"/>
    <w:rsid w:val="000B5559"/>
    <w:rsid w:val="000B5736"/>
    <w:rsid w:val="000B576E"/>
    <w:rsid w:val="000B68DC"/>
    <w:rsid w:val="000B712B"/>
    <w:rsid w:val="000B79AE"/>
    <w:rsid w:val="000B7B0F"/>
    <w:rsid w:val="000C0738"/>
    <w:rsid w:val="000C16CF"/>
    <w:rsid w:val="000C1E21"/>
    <w:rsid w:val="000C3FB7"/>
    <w:rsid w:val="000C5EDF"/>
    <w:rsid w:val="000C6E69"/>
    <w:rsid w:val="000C7603"/>
    <w:rsid w:val="000D1840"/>
    <w:rsid w:val="000D1CEA"/>
    <w:rsid w:val="000D3F57"/>
    <w:rsid w:val="000D7AF0"/>
    <w:rsid w:val="000D7BE8"/>
    <w:rsid w:val="000D7BFA"/>
    <w:rsid w:val="000E2578"/>
    <w:rsid w:val="000E2610"/>
    <w:rsid w:val="000E4B2E"/>
    <w:rsid w:val="000E53B3"/>
    <w:rsid w:val="000F0583"/>
    <w:rsid w:val="000F1890"/>
    <w:rsid w:val="000F3752"/>
    <w:rsid w:val="000F3CA0"/>
    <w:rsid w:val="000F3F2A"/>
    <w:rsid w:val="000F4296"/>
    <w:rsid w:val="000F56DB"/>
    <w:rsid w:val="000F5B34"/>
    <w:rsid w:val="0010104A"/>
    <w:rsid w:val="0010111C"/>
    <w:rsid w:val="001016A1"/>
    <w:rsid w:val="0010208A"/>
    <w:rsid w:val="00104045"/>
    <w:rsid w:val="001072D8"/>
    <w:rsid w:val="0011012D"/>
    <w:rsid w:val="0011187B"/>
    <w:rsid w:val="001119D5"/>
    <w:rsid w:val="001126D6"/>
    <w:rsid w:val="0011282B"/>
    <w:rsid w:val="001129F3"/>
    <w:rsid w:val="00113883"/>
    <w:rsid w:val="00113E86"/>
    <w:rsid w:val="001142EC"/>
    <w:rsid w:val="001143C4"/>
    <w:rsid w:val="00117865"/>
    <w:rsid w:val="00120746"/>
    <w:rsid w:val="001233A8"/>
    <w:rsid w:val="0013205B"/>
    <w:rsid w:val="00134948"/>
    <w:rsid w:val="00135295"/>
    <w:rsid w:val="00135311"/>
    <w:rsid w:val="00136D94"/>
    <w:rsid w:val="0014062A"/>
    <w:rsid w:val="001439D1"/>
    <w:rsid w:val="00152572"/>
    <w:rsid w:val="00161CA9"/>
    <w:rsid w:val="001629DA"/>
    <w:rsid w:val="001637BF"/>
    <w:rsid w:val="001666AB"/>
    <w:rsid w:val="0016698A"/>
    <w:rsid w:val="00166FFC"/>
    <w:rsid w:val="001671E7"/>
    <w:rsid w:val="00171A8C"/>
    <w:rsid w:val="0017416A"/>
    <w:rsid w:val="00176B52"/>
    <w:rsid w:val="00180953"/>
    <w:rsid w:val="00181CE6"/>
    <w:rsid w:val="00182518"/>
    <w:rsid w:val="00182590"/>
    <w:rsid w:val="00182F23"/>
    <w:rsid w:val="00183236"/>
    <w:rsid w:val="00185C42"/>
    <w:rsid w:val="001866F2"/>
    <w:rsid w:val="0018762C"/>
    <w:rsid w:val="00190E1B"/>
    <w:rsid w:val="00191964"/>
    <w:rsid w:val="00191AB6"/>
    <w:rsid w:val="0019382F"/>
    <w:rsid w:val="00194E4D"/>
    <w:rsid w:val="00197703"/>
    <w:rsid w:val="001A0D75"/>
    <w:rsid w:val="001A51D7"/>
    <w:rsid w:val="001A5F72"/>
    <w:rsid w:val="001A60AF"/>
    <w:rsid w:val="001A69B9"/>
    <w:rsid w:val="001B056F"/>
    <w:rsid w:val="001B09CA"/>
    <w:rsid w:val="001B1C06"/>
    <w:rsid w:val="001B3E81"/>
    <w:rsid w:val="001B42EA"/>
    <w:rsid w:val="001B5ACD"/>
    <w:rsid w:val="001B710D"/>
    <w:rsid w:val="001B7371"/>
    <w:rsid w:val="001C1100"/>
    <w:rsid w:val="001C2449"/>
    <w:rsid w:val="001C2A2E"/>
    <w:rsid w:val="001C49AC"/>
    <w:rsid w:val="001C5975"/>
    <w:rsid w:val="001D1129"/>
    <w:rsid w:val="001D15F9"/>
    <w:rsid w:val="001D2E00"/>
    <w:rsid w:val="001D39EE"/>
    <w:rsid w:val="001D3DAA"/>
    <w:rsid w:val="001D4F6F"/>
    <w:rsid w:val="001D7096"/>
    <w:rsid w:val="001D77CC"/>
    <w:rsid w:val="001E11E5"/>
    <w:rsid w:val="001E15AE"/>
    <w:rsid w:val="001E1D69"/>
    <w:rsid w:val="001E3D2E"/>
    <w:rsid w:val="001E3EB4"/>
    <w:rsid w:val="001E42B9"/>
    <w:rsid w:val="001E5B47"/>
    <w:rsid w:val="001E6179"/>
    <w:rsid w:val="001E73BA"/>
    <w:rsid w:val="001E7582"/>
    <w:rsid w:val="001F3BF4"/>
    <w:rsid w:val="001F4423"/>
    <w:rsid w:val="001F5605"/>
    <w:rsid w:val="001F5BC4"/>
    <w:rsid w:val="001F70D8"/>
    <w:rsid w:val="002019D4"/>
    <w:rsid w:val="00202951"/>
    <w:rsid w:val="00202FEA"/>
    <w:rsid w:val="00203223"/>
    <w:rsid w:val="00204ADD"/>
    <w:rsid w:val="00204BF5"/>
    <w:rsid w:val="00204F9A"/>
    <w:rsid w:val="00210ED7"/>
    <w:rsid w:val="002162A3"/>
    <w:rsid w:val="002162F3"/>
    <w:rsid w:val="0021660D"/>
    <w:rsid w:val="00216FC2"/>
    <w:rsid w:val="00217799"/>
    <w:rsid w:val="0022126D"/>
    <w:rsid w:val="00223A99"/>
    <w:rsid w:val="00224112"/>
    <w:rsid w:val="0022458C"/>
    <w:rsid w:val="00226BAF"/>
    <w:rsid w:val="00231CA7"/>
    <w:rsid w:val="00233326"/>
    <w:rsid w:val="00233CDD"/>
    <w:rsid w:val="002349F5"/>
    <w:rsid w:val="0023721C"/>
    <w:rsid w:val="002415B1"/>
    <w:rsid w:val="00243D37"/>
    <w:rsid w:val="00244193"/>
    <w:rsid w:val="002461EC"/>
    <w:rsid w:val="002529B2"/>
    <w:rsid w:val="00252A36"/>
    <w:rsid w:val="00255CFB"/>
    <w:rsid w:val="0025701D"/>
    <w:rsid w:val="00257F4F"/>
    <w:rsid w:val="0026003E"/>
    <w:rsid w:val="002617D5"/>
    <w:rsid w:val="002621D4"/>
    <w:rsid w:val="002626E5"/>
    <w:rsid w:val="00266F04"/>
    <w:rsid w:val="00270525"/>
    <w:rsid w:val="0027273A"/>
    <w:rsid w:val="002734B0"/>
    <w:rsid w:val="00273CA8"/>
    <w:rsid w:val="00277727"/>
    <w:rsid w:val="0028003D"/>
    <w:rsid w:val="00280A08"/>
    <w:rsid w:val="00283970"/>
    <w:rsid w:val="00286E5A"/>
    <w:rsid w:val="002903CC"/>
    <w:rsid w:val="00290D29"/>
    <w:rsid w:val="0029134E"/>
    <w:rsid w:val="002922B6"/>
    <w:rsid w:val="0029360F"/>
    <w:rsid w:val="00294A84"/>
    <w:rsid w:val="002962A4"/>
    <w:rsid w:val="002A0A1F"/>
    <w:rsid w:val="002A0E14"/>
    <w:rsid w:val="002A1CFD"/>
    <w:rsid w:val="002A7A44"/>
    <w:rsid w:val="002B0C68"/>
    <w:rsid w:val="002B1326"/>
    <w:rsid w:val="002B3CD4"/>
    <w:rsid w:val="002B669B"/>
    <w:rsid w:val="002C1D9F"/>
    <w:rsid w:val="002C2327"/>
    <w:rsid w:val="002C3740"/>
    <w:rsid w:val="002C4876"/>
    <w:rsid w:val="002C48AF"/>
    <w:rsid w:val="002C4DCD"/>
    <w:rsid w:val="002C6368"/>
    <w:rsid w:val="002C7C63"/>
    <w:rsid w:val="002D130F"/>
    <w:rsid w:val="002D1F51"/>
    <w:rsid w:val="002D3019"/>
    <w:rsid w:val="002D340F"/>
    <w:rsid w:val="002D3D03"/>
    <w:rsid w:val="002D50D7"/>
    <w:rsid w:val="002D5CC8"/>
    <w:rsid w:val="002D71AC"/>
    <w:rsid w:val="002E0B18"/>
    <w:rsid w:val="002E2271"/>
    <w:rsid w:val="002E3D9B"/>
    <w:rsid w:val="002E4D79"/>
    <w:rsid w:val="002E56CB"/>
    <w:rsid w:val="002E59B2"/>
    <w:rsid w:val="002E5FE8"/>
    <w:rsid w:val="002F0EF4"/>
    <w:rsid w:val="002F3F20"/>
    <w:rsid w:val="002F5A03"/>
    <w:rsid w:val="002F5F6B"/>
    <w:rsid w:val="002F5F8F"/>
    <w:rsid w:val="00304A63"/>
    <w:rsid w:val="003051C1"/>
    <w:rsid w:val="0030568D"/>
    <w:rsid w:val="0030762C"/>
    <w:rsid w:val="00311AB2"/>
    <w:rsid w:val="003128E8"/>
    <w:rsid w:val="00313951"/>
    <w:rsid w:val="003141A7"/>
    <w:rsid w:val="00315739"/>
    <w:rsid w:val="00315DBB"/>
    <w:rsid w:val="00316ACD"/>
    <w:rsid w:val="00320A59"/>
    <w:rsid w:val="0032101B"/>
    <w:rsid w:val="00321C75"/>
    <w:rsid w:val="00322153"/>
    <w:rsid w:val="003239E4"/>
    <w:rsid w:val="00325E6B"/>
    <w:rsid w:val="003273E1"/>
    <w:rsid w:val="003276FE"/>
    <w:rsid w:val="003329C6"/>
    <w:rsid w:val="003346BF"/>
    <w:rsid w:val="003350EF"/>
    <w:rsid w:val="003410E2"/>
    <w:rsid w:val="00342714"/>
    <w:rsid w:val="0034423B"/>
    <w:rsid w:val="003469C0"/>
    <w:rsid w:val="00350899"/>
    <w:rsid w:val="00350FA2"/>
    <w:rsid w:val="00353658"/>
    <w:rsid w:val="00354349"/>
    <w:rsid w:val="00355E41"/>
    <w:rsid w:val="00356895"/>
    <w:rsid w:val="00356E0B"/>
    <w:rsid w:val="00356F39"/>
    <w:rsid w:val="00363DA6"/>
    <w:rsid w:val="00364ADA"/>
    <w:rsid w:val="00366717"/>
    <w:rsid w:val="003668AC"/>
    <w:rsid w:val="0037002F"/>
    <w:rsid w:val="00371633"/>
    <w:rsid w:val="00381CBF"/>
    <w:rsid w:val="00384410"/>
    <w:rsid w:val="0038702E"/>
    <w:rsid w:val="003874E1"/>
    <w:rsid w:val="00391CE0"/>
    <w:rsid w:val="00394E13"/>
    <w:rsid w:val="0039626A"/>
    <w:rsid w:val="00397A1C"/>
    <w:rsid w:val="003A0EB2"/>
    <w:rsid w:val="003A3C8A"/>
    <w:rsid w:val="003A6E57"/>
    <w:rsid w:val="003A7005"/>
    <w:rsid w:val="003B1411"/>
    <w:rsid w:val="003B1B2E"/>
    <w:rsid w:val="003B4277"/>
    <w:rsid w:val="003B4A69"/>
    <w:rsid w:val="003B7552"/>
    <w:rsid w:val="003C09E3"/>
    <w:rsid w:val="003C1D9A"/>
    <w:rsid w:val="003C3D0E"/>
    <w:rsid w:val="003C58B6"/>
    <w:rsid w:val="003C6A79"/>
    <w:rsid w:val="003C6CD0"/>
    <w:rsid w:val="003C6E26"/>
    <w:rsid w:val="003C7B4C"/>
    <w:rsid w:val="003E0DCB"/>
    <w:rsid w:val="003E4A02"/>
    <w:rsid w:val="003E6EC0"/>
    <w:rsid w:val="003E72C2"/>
    <w:rsid w:val="003E7943"/>
    <w:rsid w:val="003E7CA0"/>
    <w:rsid w:val="003F3A97"/>
    <w:rsid w:val="003F3D41"/>
    <w:rsid w:val="003F5A50"/>
    <w:rsid w:val="003F5BE9"/>
    <w:rsid w:val="003F5C12"/>
    <w:rsid w:val="003F657D"/>
    <w:rsid w:val="004009C5"/>
    <w:rsid w:val="00401390"/>
    <w:rsid w:val="00401AE5"/>
    <w:rsid w:val="00401CE3"/>
    <w:rsid w:val="004067B8"/>
    <w:rsid w:val="00410BF0"/>
    <w:rsid w:val="004112CF"/>
    <w:rsid w:val="00412272"/>
    <w:rsid w:val="004158B7"/>
    <w:rsid w:val="0041635D"/>
    <w:rsid w:val="00416456"/>
    <w:rsid w:val="00416477"/>
    <w:rsid w:val="004164CF"/>
    <w:rsid w:val="004165D5"/>
    <w:rsid w:val="00416C3C"/>
    <w:rsid w:val="004177BF"/>
    <w:rsid w:val="00423256"/>
    <w:rsid w:val="0042353A"/>
    <w:rsid w:val="00423D32"/>
    <w:rsid w:val="00424444"/>
    <w:rsid w:val="00424458"/>
    <w:rsid w:val="0042489E"/>
    <w:rsid w:val="0042658A"/>
    <w:rsid w:val="00426849"/>
    <w:rsid w:val="0042782D"/>
    <w:rsid w:val="00427A02"/>
    <w:rsid w:val="0043175B"/>
    <w:rsid w:val="004332B1"/>
    <w:rsid w:val="00434756"/>
    <w:rsid w:val="004358D2"/>
    <w:rsid w:val="00436E93"/>
    <w:rsid w:val="00437085"/>
    <w:rsid w:val="00440373"/>
    <w:rsid w:val="00440EFE"/>
    <w:rsid w:val="00441148"/>
    <w:rsid w:val="004439E2"/>
    <w:rsid w:val="00451E2D"/>
    <w:rsid w:val="004529CA"/>
    <w:rsid w:val="0045451D"/>
    <w:rsid w:val="0045522C"/>
    <w:rsid w:val="004564EE"/>
    <w:rsid w:val="0046243E"/>
    <w:rsid w:val="004628B0"/>
    <w:rsid w:val="00463B02"/>
    <w:rsid w:val="00464E68"/>
    <w:rsid w:val="00470B59"/>
    <w:rsid w:val="00472F60"/>
    <w:rsid w:val="00473A6C"/>
    <w:rsid w:val="00474538"/>
    <w:rsid w:val="004765DE"/>
    <w:rsid w:val="00476D47"/>
    <w:rsid w:val="004774B7"/>
    <w:rsid w:val="004778A0"/>
    <w:rsid w:val="0048029A"/>
    <w:rsid w:val="0049073C"/>
    <w:rsid w:val="00493F91"/>
    <w:rsid w:val="00495245"/>
    <w:rsid w:val="004A0C8D"/>
    <w:rsid w:val="004A1741"/>
    <w:rsid w:val="004A1805"/>
    <w:rsid w:val="004A20F3"/>
    <w:rsid w:val="004A2966"/>
    <w:rsid w:val="004A3CE9"/>
    <w:rsid w:val="004A508B"/>
    <w:rsid w:val="004A733B"/>
    <w:rsid w:val="004A7421"/>
    <w:rsid w:val="004B0A0B"/>
    <w:rsid w:val="004B0E45"/>
    <w:rsid w:val="004B1947"/>
    <w:rsid w:val="004B1C51"/>
    <w:rsid w:val="004B2B18"/>
    <w:rsid w:val="004B4065"/>
    <w:rsid w:val="004B5370"/>
    <w:rsid w:val="004B68CE"/>
    <w:rsid w:val="004B7CFC"/>
    <w:rsid w:val="004C0508"/>
    <w:rsid w:val="004C3533"/>
    <w:rsid w:val="004C7325"/>
    <w:rsid w:val="004D1566"/>
    <w:rsid w:val="004D3BA5"/>
    <w:rsid w:val="004D47CE"/>
    <w:rsid w:val="004D4BB8"/>
    <w:rsid w:val="004D6B24"/>
    <w:rsid w:val="004D6D08"/>
    <w:rsid w:val="004D6DA2"/>
    <w:rsid w:val="004D6FB0"/>
    <w:rsid w:val="004D798A"/>
    <w:rsid w:val="004E1429"/>
    <w:rsid w:val="004E35EF"/>
    <w:rsid w:val="004E64B1"/>
    <w:rsid w:val="004E6C99"/>
    <w:rsid w:val="004E79CC"/>
    <w:rsid w:val="004F2232"/>
    <w:rsid w:val="004F248E"/>
    <w:rsid w:val="004F30F1"/>
    <w:rsid w:val="004F56E7"/>
    <w:rsid w:val="004F5D15"/>
    <w:rsid w:val="004F6D81"/>
    <w:rsid w:val="004F71BD"/>
    <w:rsid w:val="004F767D"/>
    <w:rsid w:val="004F7E57"/>
    <w:rsid w:val="00500DFE"/>
    <w:rsid w:val="00501044"/>
    <w:rsid w:val="00502D25"/>
    <w:rsid w:val="00503915"/>
    <w:rsid w:val="00504436"/>
    <w:rsid w:val="00505F40"/>
    <w:rsid w:val="00507545"/>
    <w:rsid w:val="005075A3"/>
    <w:rsid w:val="00512162"/>
    <w:rsid w:val="00514D42"/>
    <w:rsid w:val="00514DCF"/>
    <w:rsid w:val="005228F0"/>
    <w:rsid w:val="00523021"/>
    <w:rsid w:val="0052473A"/>
    <w:rsid w:val="00530791"/>
    <w:rsid w:val="005320BA"/>
    <w:rsid w:val="00532474"/>
    <w:rsid w:val="005367D5"/>
    <w:rsid w:val="00536FD8"/>
    <w:rsid w:val="00537D9C"/>
    <w:rsid w:val="005405EF"/>
    <w:rsid w:val="00542232"/>
    <w:rsid w:val="005422EA"/>
    <w:rsid w:val="005434A0"/>
    <w:rsid w:val="00544CDB"/>
    <w:rsid w:val="005512E2"/>
    <w:rsid w:val="0055256E"/>
    <w:rsid w:val="005536ED"/>
    <w:rsid w:val="00556DB9"/>
    <w:rsid w:val="0055721C"/>
    <w:rsid w:val="005575D9"/>
    <w:rsid w:val="00562611"/>
    <w:rsid w:val="00563350"/>
    <w:rsid w:val="005643D3"/>
    <w:rsid w:val="005654AA"/>
    <w:rsid w:val="005669F2"/>
    <w:rsid w:val="00571404"/>
    <w:rsid w:val="0057204F"/>
    <w:rsid w:val="00573664"/>
    <w:rsid w:val="00574C5E"/>
    <w:rsid w:val="005768C4"/>
    <w:rsid w:val="0058128B"/>
    <w:rsid w:val="00581684"/>
    <w:rsid w:val="00581DB4"/>
    <w:rsid w:val="0058309D"/>
    <w:rsid w:val="00583708"/>
    <w:rsid w:val="0058383B"/>
    <w:rsid w:val="00583B29"/>
    <w:rsid w:val="0058444A"/>
    <w:rsid w:val="005849F9"/>
    <w:rsid w:val="005903F8"/>
    <w:rsid w:val="00590C7C"/>
    <w:rsid w:val="00590EA6"/>
    <w:rsid w:val="0059209B"/>
    <w:rsid w:val="00595203"/>
    <w:rsid w:val="00596DC7"/>
    <w:rsid w:val="005A039B"/>
    <w:rsid w:val="005A0B66"/>
    <w:rsid w:val="005A3F0B"/>
    <w:rsid w:val="005A4D5C"/>
    <w:rsid w:val="005A5502"/>
    <w:rsid w:val="005A5F8B"/>
    <w:rsid w:val="005B07A6"/>
    <w:rsid w:val="005B0B34"/>
    <w:rsid w:val="005B13AE"/>
    <w:rsid w:val="005B1C53"/>
    <w:rsid w:val="005B23A3"/>
    <w:rsid w:val="005B3D56"/>
    <w:rsid w:val="005B65FB"/>
    <w:rsid w:val="005B792D"/>
    <w:rsid w:val="005B7931"/>
    <w:rsid w:val="005C018C"/>
    <w:rsid w:val="005C0582"/>
    <w:rsid w:val="005C2B31"/>
    <w:rsid w:val="005C3A89"/>
    <w:rsid w:val="005C3BD9"/>
    <w:rsid w:val="005C416D"/>
    <w:rsid w:val="005C4AAD"/>
    <w:rsid w:val="005C672A"/>
    <w:rsid w:val="005C7C2B"/>
    <w:rsid w:val="005D4424"/>
    <w:rsid w:val="005D534B"/>
    <w:rsid w:val="005D5671"/>
    <w:rsid w:val="005E06F3"/>
    <w:rsid w:val="005E1207"/>
    <w:rsid w:val="005E2A1E"/>
    <w:rsid w:val="005E2EF3"/>
    <w:rsid w:val="005E3A4C"/>
    <w:rsid w:val="005E4D3A"/>
    <w:rsid w:val="005F19AE"/>
    <w:rsid w:val="005F314A"/>
    <w:rsid w:val="005F3E0E"/>
    <w:rsid w:val="005F563A"/>
    <w:rsid w:val="005F6062"/>
    <w:rsid w:val="005F6DC5"/>
    <w:rsid w:val="005F7157"/>
    <w:rsid w:val="005F7973"/>
    <w:rsid w:val="00600375"/>
    <w:rsid w:val="006026D8"/>
    <w:rsid w:val="00603D8C"/>
    <w:rsid w:val="00605F74"/>
    <w:rsid w:val="006060FC"/>
    <w:rsid w:val="00606478"/>
    <w:rsid w:val="006069DC"/>
    <w:rsid w:val="0060754E"/>
    <w:rsid w:val="006076B4"/>
    <w:rsid w:val="006104B4"/>
    <w:rsid w:val="006122E0"/>
    <w:rsid w:val="0061271B"/>
    <w:rsid w:val="00617694"/>
    <w:rsid w:val="00617D02"/>
    <w:rsid w:val="0062751D"/>
    <w:rsid w:val="00633E4B"/>
    <w:rsid w:val="00637992"/>
    <w:rsid w:val="006442C2"/>
    <w:rsid w:val="00645A12"/>
    <w:rsid w:val="0064795E"/>
    <w:rsid w:val="00650BB6"/>
    <w:rsid w:val="00650C28"/>
    <w:rsid w:val="0065186F"/>
    <w:rsid w:val="00654849"/>
    <w:rsid w:val="00654B27"/>
    <w:rsid w:val="00654F13"/>
    <w:rsid w:val="00657AAF"/>
    <w:rsid w:val="006615E0"/>
    <w:rsid w:val="00661EE6"/>
    <w:rsid w:val="00662507"/>
    <w:rsid w:val="0066315F"/>
    <w:rsid w:val="00666C0E"/>
    <w:rsid w:val="00666FDF"/>
    <w:rsid w:val="0067283E"/>
    <w:rsid w:val="00672B0C"/>
    <w:rsid w:val="00673EDE"/>
    <w:rsid w:val="0067407C"/>
    <w:rsid w:val="006743BA"/>
    <w:rsid w:val="00674B74"/>
    <w:rsid w:val="00692160"/>
    <w:rsid w:val="006965F1"/>
    <w:rsid w:val="006A0E8B"/>
    <w:rsid w:val="006A5543"/>
    <w:rsid w:val="006B12A4"/>
    <w:rsid w:val="006B48B5"/>
    <w:rsid w:val="006B5417"/>
    <w:rsid w:val="006C32D6"/>
    <w:rsid w:val="006C5239"/>
    <w:rsid w:val="006C7899"/>
    <w:rsid w:val="006D07DA"/>
    <w:rsid w:val="006D09DE"/>
    <w:rsid w:val="006D27BF"/>
    <w:rsid w:val="006D2F69"/>
    <w:rsid w:val="006D3852"/>
    <w:rsid w:val="006D6AD4"/>
    <w:rsid w:val="006D75A5"/>
    <w:rsid w:val="006D75FD"/>
    <w:rsid w:val="006E050D"/>
    <w:rsid w:val="006E0903"/>
    <w:rsid w:val="006E2A16"/>
    <w:rsid w:val="006E33C8"/>
    <w:rsid w:val="006E596B"/>
    <w:rsid w:val="006E65EF"/>
    <w:rsid w:val="006F4FBD"/>
    <w:rsid w:val="006F66F6"/>
    <w:rsid w:val="006F717C"/>
    <w:rsid w:val="006F7ABC"/>
    <w:rsid w:val="007012DA"/>
    <w:rsid w:val="00701C84"/>
    <w:rsid w:val="00703524"/>
    <w:rsid w:val="00703ED3"/>
    <w:rsid w:val="00704AA1"/>
    <w:rsid w:val="00705291"/>
    <w:rsid w:val="00705DC9"/>
    <w:rsid w:val="00706FCB"/>
    <w:rsid w:val="00707493"/>
    <w:rsid w:val="007103AF"/>
    <w:rsid w:val="00710BFA"/>
    <w:rsid w:val="00711F8E"/>
    <w:rsid w:val="00714BD1"/>
    <w:rsid w:val="00716CF8"/>
    <w:rsid w:val="00720A45"/>
    <w:rsid w:val="00724C7F"/>
    <w:rsid w:val="00725A9C"/>
    <w:rsid w:val="00726900"/>
    <w:rsid w:val="00731D08"/>
    <w:rsid w:val="00731FFB"/>
    <w:rsid w:val="00733534"/>
    <w:rsid w:val="00734AA8"/>
    <w:rsid w:val="007357B0"/>
    <w:rsid w:val="007362C0"/>
    <w:rsid w:val="0073644C"/>
    <w:rsid w:val="00737494"/>
    <w:rsid w:val="00740339"/>
    <w:rsid w:val="00740471"/>
    <w:rsid w:val="0074198E"/>
    <w:rsid w:val="007450C8"/>
    <w:rsid w:val="00750073"/>
    <w:rsid w:val="00750A48"/>
    <w:rsid w:val="00756190"/>
    <w:rsid w:val="007576EB"/>
    <w:rsid w:val="007609F3"/>
    <w:rsid w:val="00760CA8"/>
    <w:rsid w:val="00764A47"/>
    <w:rsid w:val="007703A9"/>
    <w:rsid w:val="0077201D"/>
    <w:rsid w:val="00772BA1"/>
    <w:rsid w:val="00772ED0"/>
    <w:rsid w:val="00774826"/>
    <w:rsid w:val="00774DD9"/>
    <w:rsid w:val="00780BDD"/>
    <w:rsid w:val="00780DF9"/>
    <w:rsid w:val="00781AC3"/>
    <w:rsid w:val="00781B4B"/>
    <w:rsid w:val="007865B1"/>
    <w:rsid w:val="007869A8"/>
    <w:rsid w:val="0078703F"/>
    <w:rsid w:val="007919B3"/>
    <w:rsid w:val="0079268E"/>
    <w:rsid w:val="00793169"/>
    <w:rsid w:val="00793317"/>
    <w:rsid w:val="00793782"/>
    <w:rsid w:val="0079626E"/>
    <w:rsid w:val="007A0AAC"/>
    <w:rsid w:val="007A174A"/>
    <w:rsid w:val="007A2F09"/>
    <w:rsid w:val="007A307D"/>
    <w:rsid w:val="007A72C3"/>
    <w:rsid w:val="007A7891"/>
    <w:rsid w:val="007B08F3"/>
    <w:rsid w:val="007B1E88"/>
    <w:rsid w:val="007B307B"/>
    <w:rsid w:val="007B4B6E"/>
    <w:rsid w:val="007B6834"/>
    <w:rsid w:val="007C1203"/>
    <w:rsid w:val="007C1209"/>
    <w:rsid w:val="007C357C"/>
    <w:rsid w:val="007C61D3"/>
    <w:rsid w:val="007C65C4"/>
    <w:rsid w:val="007D02A4"/>
    <w:rsid w:val="007D2349"/>
    <w:rsid w:val="007D46DA"/>
    <w:rsid w:val="007D47F8"/>
    <w:rsid w:val="007D7711"/>
    <w:rsid w:val="007E06F1"/>
    <w:rsid w:val="007E145D"/>
    <w:rsid w:val="007E17B8"/>
    <w:rsid w:val="007E183D"/>
    <w:rsid w:val="007E3131"/>
    <w:rsid w:val="007E363B"/>
    <w:rsid w:val="007E6DB9"/>
    <w:rsid w:val="007F01EE"/>
    <w:rsid w:val="007F31F0"/>
    <w:rsid w:val="007F4C3A"/>
    <w:rsid w:val="007F4F81"/>
    <w:rsid w:val="008019E9"/>
    <w:rsid w:val="00801FB3"/>
    <w:rsid w:val="008024EE"/>
    <w:rsid w:val="00803CDE"/>
    <w:rsid w:val="00806C5D"/>
    <w:rsid w:val="0080709B"/>
    <w:rsid w:val="00811777"/>
    <w:rsid w:val="00811D47"/>
    <w:rsid w:val="0081312E"/>
    <w:rsid w:val="008147BA"/>
    <w:rsid w:val="00815508"/>
    <w:rsid w:val="00820109"/>
    <w:rsid w:val="0082102A"/>
    <w:rsid w:val="008220F6"/>
    <w:rsid w:val="008247A2"/>
    <w:rsid w:val="00827D14"/>
    <w:rsid w:val="00830873"/>
    <w:rsid w:val="008334BA"/>
    <w:rsid w:val="0084178A"/>
    <w:rsid w:val="00842814"/>
    <w:rsid w:val="00842FA9"/>
    <w:rsid w:val="00851A3A"/>
    <w:rsid w:val="00856016"/>
    <w:rsid w:val="00856CE3"/>
    <w:rsid w:val="00857280"/>
    <w:rsid w:val="00862768"/>
    <w:rsid w:val="00865644"/>
    <w:rsid w:val="008663AC"/>
    <w:rsid w:val="00867C38"/>
    <w:rsid w:val="008700D8"/>
    <w:rsid w:val="008716A3"/>
    <w:rsid w:val="00872388"/>
    <w:rsid w:val="00873429"/>
    <w:rsid w:val="008736C9"/>
    <w:rsid w:val="00876E61"/>
    <w:rsid w:val="00880FD1"/>
    <w:rsid w:val="0088101F"/>
    <w:rsid w:val="00881EB9"/>
    <w:rsid w:val="008828CC"/>
    <w:rsid w:val="008863E0"/>
    <w:rsid w:val="008864FB"/>
    <w:rsid w:val="00887713"/>
    <w:rsid w:val="00887F37"/>
    <w:rsid w:val="008948BE"/>
    <w:rsid w:val="00894D09"/>
    <w:rsid w:val="008958C5"/>
    <w:rsid w:val="008B0095"/>
    <w:rsid w:val="008B2285"/>
    <w:rsid w:val="008C0581"/>
    <w:rsid w:val="008C05CC"/>
    <w:rsid w:val="008C0EAA"/>
    <w:rsid w:val="008C2E38"/>
    <w:rsid w:val="008C32A4"/>
    <w:rsid w:val="008C5CBF"/>
    <w:rsid w:val="008C6913"/>
    <w:rsid w:val="008D03C9"/>
    <w:rsid w:val="008D07D7"/>
    <w:rsid w:val="008D2754"/>
    <w:rsid w:val="008D3F33"/>
    <w:rsid w:val="008D4CDD"/>
    <w:rsid w:val="008D690D"/>
    <w:rsid w:val="008E1FA2"/>
    <w:rsid w:val="008E2297"/>
    <w:rsid w:val="008E30EF"/>
    <w:rsid w:val="008E3652"/>
    <w:rsid w:val="008E75FE"/>
    <w:rsid w:val="008F0225"/>
    <w:rsid w:val="008F1D18"/>
    <w:rsid w:val="008F242D"/>
    <w:rsid w:val="008F42A9"/>
    <w:rsid w:val="008F7638"/>
    <w:rsid w:val="00905E63"/>
    <w:rsid w:val="009102E9"/>
    <w:rsid w:val="009103D9"/>
    <w:rsid w:val="00910BB1"/>
    <w:rsid w:val="009110C8"/>
    <w:rsid w:val="00912518"/>
    <w:rsid w:val="00912691"/>
    <w:rsid w:val="009144C0"/>
    <w:rsid w:val="00920B24"/>
    <w:rsid w:val="009211A8"/>
    <w:rsid w:val="00924329"/>
    <w:rsid w:val="009255D6"/>
    <w:rsid w:val="00926318"/>
    <w:rsid w:val="00927D4F"/>
    <w:rsid w:val="00927FF1"/>
    <w:rsid w:val="009307A9"/>
    <w:rsid w:val="0093109C"/>
    <w:rsid w:val="00934120"/>
    <w:rsid w:val="00935865"/>
    <w:rsid w:val="00935A8A"/>
    <w:rsid w:val="009406EE"/>
    <w:rsid w:val="00942030"/>
    <w:rsid w:val="00943441"/>
    <w:rsid w:val="0094427E"/>
    <w:rsid w:val="009446F3"/>
    <w:rsid w:val="00945F4C"/>
    <w:rsid w:val="00950A1C"/>
    <w:rsid w:val="0095430B"/>
    <w:rsid w:val="00954772"/>
    <w:rsid w:val="00956331"/>
    <w:rsid w:val="00957028"/>
    <w:rsid w:val="00962FEF"/>
    <w:rsid w:val="00963DFF"/>
    <w:rsid w:val="00965F1F"/>
    <w:rsid w:val="0097102C"/>
    <w:rsid w:val="00971284"/>
    <w:rsid w:val="009725E2"/>
    <w:rsid w:val="00973336"/>
    <w:rsid w:val="00975D85"/>
    <w:rsid w:val="009808F7"/>
    <w:rsid w:val="0098216F"/>
    <w:rsid w:val="009824D3"/>
    <w:rsid w:val="009828C7"/>
    <w:rsid w:val="0098785F"/>
    <w:rsid w:val="00990094"/>
    <w:rsid w:val="0099078D"/>
    <w:rsid w:val="0099135E"/>
    <w:rsid w:val="00992957"/>
    <w:rsid w:val="00994F16"/>
    <w:rsid w:val="00997B33"/>
    <w:rsid w:val="009A074D"/>
    <w:rsid w:val="009A1DD5"/>
    <w:rsid w:val="009A2FEE"/>
    <w:rsid w:val="009A41F0"/>
    <w:rsid w:val="009A458F"/>
    <w:rsid w:val="009A4DFF"/>
    <w:rsid w:val="009A4E4C"/>
    <w:rsid w:val="009A5BB3"/>
    <w:rsid w:val="009A6787"/>
    <w:rsid w:val="009A7F05"/>
    <w:rsid w:val="009B4EAD"/>
    <w:rsid w:val="009B5164"/>
    <w:rsid w:val="009B5733"/>
    <w:rsid w:val="009B5B65"/>
    <w:rsid w:val="009B5ECE"/>
    <w:rsid w:val="009B7ABC"/>
    <w:rsid w:val="009B7EB1"/>
    <w:rsid w:val="009C2804"/>
    <w:rsid w:val="009C40E0"/>
    <w:rsid w:val="009C4369"/>
    <w:rsid w:val="009C500A"/>
    <w:rsid w:val="009C5E72"/>
    <w:rsid w:val="009D1176"/>
    <w:rsid w:val="009D2212"/>
    <w:rsid w:val="009D2C7C"/>
    <w:rsid w:val="009D42FA"/>
    <w:rsid w:val="009D4819"/>
    <w:rsid w:val="009E0244"/>
    <w:rsid w:val="009E05B9"/>
    <w:rsid w:val="009E3C65"/>
    <w:rsid w:val="009E6787"/>
    <w:rsid w:val="009E7A3B"/>
    <w:rsid w:val="009F1FFC"/>
    <w:rsid w:val="009F3DB2"/>
    <w:rsid w:val="009F43C5"/>
    <w:rsid w:val="009F6461"/>
    <w:rsid w:val="00A00391"/>
    <w:rsid w:val="00A004BE"/>
    <w:rsid w:val="00A00A63"/>
    <w:rsid w:val="00A0190D"/>
    <w:rsid w:val="00A03235"/>
    <w:rsid w:val="00A0325E"/>
    <w:rsid w:val="00A032AE"/>
    <w:rsid w:val="00A04C70"/>
    <w:rsid w:val="00A11C7C"/>
    <w:rsid w:val="00A13A12"/>
    <w:rsid w:val="00A13EA2"/>
    <w:rsid w:val="00A158A3"/>
    <w:rsid w:val="00A1697C"/>
    <w:rsid w:val="00A17BAE"/>
    <w:rsid w:val="00A20BE4"/>
    <w:rsid w:val="00A20FE5"/>
    <w:rsid w:val="00A21941"/>
    <w:rsid w:val="00A22727"/>
    <w:rsid w:val="00A22A3C"/>
    <w:rsid w:val="00A22C1A"/>
    <w:rsid w:val="00A24461"/>
    <w:rsid w:val="00A25AF3"/>
    <w:rsid w:val="00A333A9"/>
    <w:rsid w:val="00A37675"/>
    <w:rsid w:val="00A40BFD"/>
    <w:rsid w:val="00A4117B"/>
    <w:rsid w:val="00A412DF"/>
    <w:rsid w:val="00A45E13"/>
    <w:rsid w:val="00A478DE"/>
    <w:rsid w:val="00A50B3C"/>
    <w:rsid w:val="00A529D1"/>
    <w:rsid w:val="00A52E57"/>
    <w:rsid w:val="00A5423B"/>
    <w:rsid w:val="00A54591"/>
    <w:rsid w:val="00A57407"/>
    <w:rsid w:val="00A61801"/>
    <w:rsid w:val="00A62989"/>
    <w:rsid w:val="00A650C7"/>
    <w:rsid w:val="00A65797"/>
    <w:rsid w:val="00A66AF0"/>
    <w:rsid w:val="00A7073C"/>
    <w:rsid w:val="00A73DEF"/>
    <w:rsid w:val="00A76100"/>
    <w:rsid w:val="00A7649A"/>
    <w:rsid w:val="00A809D0"/>
    <w:rsid w:val="00A8144F"/>
    <w:rsid w:val="00A822B1"/>
    <w:rsid w:val="00A8464A"/>
    <w:rsid w:val="00A84D1A"/>
    <w:rsid w:val="00A8761C"/>
    <w:rsid w:val="00A877D4"/>
    <w:rsid w:val="00A87AF8"/>
    <w:rsid w:val="00A87DCA"/>
    <w:rsid w:val="00A90C95"/>
    <w:rsid w:val="00A91552"/>
    <w:rsid w:val="00A9283B"/>
    <w:rsid w:val="00A94F90"/>
    <w:rsid w:val="00A959BE"/>
    <w:rsid w:val="00AA1A3C"/>
    <w:rsid w:val="00AA567A"/>
    <w:rsid w:val="00AA6749"/>
    <w:rsid w:val="00AA72C8"/>
    <w:rsid w:val="00AB0E68"/>
    <w:rsid w:val="00AB207E"/>
    <w:rsid w:val="00AB209D"/>
    <w:rsid w:val="00AB2CAA"/>
    <w:rsid w:val="00AB4AAD"/>
    <w:rsid w:val="00AB4D5A"/>
    <w:rsid w:val="00AB5136"/>
    <w:rsid w:val="00AB5BE9"/>
    <w:rsid w:val="00AB7540"/>
    <w:rsid w:val="00AB7D36"/>
    <w:rsid w:val="00AC080E"/>
    <w:rsid w:val="00AC3641"/>
    <w:rsid w:val="00AC5083"/>
    <w:rsid w:val="00AC668D"/>
    <w:rsid w:val="00AC7F7D"/>
    <w:rsid w:val="00AD535F"/>
    <w:rsid w:val="00AD5974"/>
    <w:rsid w:val="00AD611A"/>
    <w:rsid w:val="00AD653E"/>
    <w:rsid w:val="00AE0671"/>
    <w:rsid w:val="00AE1EFB"/>
    <w:rsid w:val="00AE2F69"/>
    <w:rsid w:val="00AE46CA"/>
    <w:rsid w:val="00AE5D75"/>
    <w:rsid w:val="00AE61E4"/>
    <w:rsid w:val="00AE6705"/>
    <w:rsid w:val="00AE7569"/>
    <w:rsid w:val="00AF0A15"/>
    <w:rsid w:val="00AF1E2D"/>
    <w:rsid w:val="00AF2539"/>
    <w:rsid w:val="00AF3793"/>
    <w:rsid w:val="00AF71B2"/>
    <w:rsid w:val="00AF74F5"/>
    <w:rsid w:val="00AF7AB5"/>
    <w:rsid w:val="00AF7B88"/>
    <w:rsid w:val="00AF7FD4"/>
    <w:rsid w:val="00B007CC"/>
    <w:rsid w:val="00B0093A"/>
    <w:rsid w:val="00B03154"/>
    <w:rsid w:val="00B05097"/>
    <w:rsid w:val="00B06785"/>
    <w:rsid w:val="00B1184C"/>
    <w:rsid w:val="00B17837"/>
    <w:rsid w:val="00B179EE"/>
    <w:rsid w:val="00B202DF"/>
    <w:rsid w:val="00B235D3"/>
    <w:rsid w:val="00B25DBF"/>
    <w:rsid w:val="00B27AA9"/>
    <w:rsid w:val="00B27E40"/>
    <w:rsid w:val="00B3513F"/>
    <w:rsid w:val="00B3609F"/>
    <w:rsid w:val="00B36FA3"/>
    <w:rsid w:val="00B378B3"/>
    <w:rsid w:val="00B37E1F"/>
    <w:rsid w:val="00B446C1"/>
    <w:rsid w:val="00B44F5E"/>
    <w:rsid w:val="00B45802"/>
    <w:rsid w:val="00B46A29"/>
    <w:rsid w:val="00B47B04"/>
    <w:rsid w:val="00B5126F"/>
    <w:rsid w:val="00B518DA"/>
    <w:rsid w:val="00B54C6E"/>
    <w:rsid w:val="00B55568"/>
    <w:rsid w:val="00B60768"/>
    <w:rsid w:val="00B62366"/>
    <w:rsid w:val="00B63659"/>
    <w:rsid w:val="00B63B02"/>
    <w:rsid w:val="00B64FEB"/>
    <w:rsid w:val="00B65863"/>
    <w:rsid w:val="00B66233"/>
    <w:rsid w:val="00B6676F"/>
    <w:rsid w:val="00B67D61"/>
    <w:rsid w:val="00B70771"/>
    <w:rsid w:val="00B71747"/>
    <w:rsid w:val="00B717B0"/>
    <w:rsid w:val="00B72336"/>
    <w:rsid w:val="00B72717"/>
    <w:rsid w:val="00B75887"/>
    <w:rsid w:val="00B764E7"/>
    <w:rsid w:val="00B77C29"/>
    <w:rsid w:val="00B800F7"/>
    <w:rsid w:val="00B80183"/>
    <w:rsid w:val="00B81334"/>
    <w:rsid w:val="00B81FC4"/>
    <w:rsid w:val="00B8205F"/>
    <w:rsid w:val="00B86FBA"/>
    <w:rsid w:val="00B9001D"/>
    <w:rsid w:val="00B9379C"/>
    <w:rsid w:val="00B93C79"/>
    <w:rsid w:val="00B93CFE"/>
    <w:rsid w:val="00B96162"/>
    <w:rsid w:val="00B97EEE"/>
    <w:rsid w:val="00BA0AE0"/>
    <w:rsid w:val="00BA0F98"/>
    <w:rsid w:val="00BA2230"/>
    <w:rsid w:val="00BA2329"/>
    <w:rsid w:val="00BA2730"/>
    <w:rsid w:val="00BA301A"/>
    <w:rsid w:val="00BA3CCE"/>
    <w:rsid w:val="00BA6105"/>
    <w:rsid w:val="00BA6FDF"/>
    <w:rsid w:val="00BB43F3"/>
    <w:rsid w:val="00BB4C8B"/>
    <w:rsid w:val="00BB560B"/>
    <w:rsid w:val="00BB6370"/>
    <w:rsid w:val="00BC0CDF"/>
    <w:rsid w:val="00BC34B9"/>
    <w:rsid w:val="00BC4CBA"/>
    <w:rsid w:val="00BC54A4"/>
    <w:rsid w:val="00BC55B7"/>
    <w:rsid w:val="00BC6147"/>
    <w:rsid w:val="00BC6826"/>
    <w:rsid w:val="00BD099A"/>
    <w:rsid w:val="00BD0D24"/>
    <w:rsid w:val="00BD2BE2"/>
    <w:rsid w:val="00BD31F3"/>
    <w:rsid w:val="00BD3DE2"/>
    <w:rsid w:val="00BD4E1C"/>
    <w:rsid w:val="00BE09E7"/>
    <w:rsid w:val="00BE2C3E"/>
    <w:rsid w:val="00BE6432"/>
    <w:rsid w:val="00BF3509"/>
    <w:rsid w:val="00BF395D"/>
    <w:rsid w:val="00BF478E"/>
    <w:rsid w:val="00BF56AE"/>
    <w:rsid w:val="00BF5D19"/>
    <w:rsid w:val="00BF7A7A"/>
    <w:rsid w:val="00C00326"/>
    <w:rsid w:val="00C00943"/>
    <w:rsid w:val="00C01133"/>
    <w:rsid w:val="00C011CA"/>
    <w:rsid w:val="00C01D50"/>
    <w:rsid w:val="00C035F4"/>
    <w:rsid w:val="00C046E6"/>
    <w:rsid w:val="00C14AC8"/>
    <w:rsid w:val="00C168BA"/>
    <w:rsid w:val="00C16F32"/>
    <w:rsid w:val="00C17D26"/>
    <w:rsid w:val="00C202A9"/>
    <w:rsid w:val="00C21267"/>
    <w:rsid w:val="00C2229B"/>
    <w:rsid w:val="00C240ED"/>
    <w:rsid w:val="00C263A3"/>
    <w:rsid w:val="00C27C75"/>
    <w:rsid w:val="00C3012D"/>
    <w:rsid w:val="00C3394C"/>
    <w:rsid w:val="00C34726"/>
    <w:rsid w:val="00C406D9"/>
    <w:rsid w:val="00C40875"/>
    <w:rsid w:val="00C41BC0"/>
    <w:rsid w:val="00C4209F"/>
    <w:rsid w:val="00C42D6D"/>
    <w:rsid w:val="00C43015"/>
    <w:rsid w:val="00C435B3"/>
    <w:rsid w:val="00C43672"/>
    <w:rsid w:val="00C43BEA"/>
    <w:rsid w:val="00C44769"/>
    <w:rsid w:val="00C46330"/>
    <w:rsid w:val="00C47790"/>
    <w:rsid w:val="00C47D23"/>
    <w:rsid w:val="00C47E04"/>
    <w:rsid w:val="00C5054C"/>
    <w:rsid w:val="00C5134B"/>
    <w:rsid w:val="00C52769"/>
    <w:rsid w:val="00C53F67"/>
    <w:rsid w:val="00C542F7"/>
    <w:rsid w:val="00C54C50"/>
    <w:rsid w:val="00C552B8"/>
    <w:rsid w:val="00C55F0E"/>
    <w:rsid w:val="00C56151"/>
    <w:rsid w:val="00C5695A"/>
    <w:rsid w:val="00C56C92"/>
    <w:rsid w:val="00C601FA"/>
    <w:rsid w:val="00C60A4D"/>
    <w:rsid w:val="00C615D2"/>
    <w:rsid w:val="00C63949"/>
    <w:rsid w:val="00C65392"/>
    <w:rsid w:val="00C66592"/>
    <w:rsid w:val="00C66CE6"/>
    <w:rsid w:val="00C738D7"/>
    <w:rsid w:val="00C7445A"/>
    <w:rsid w:val="00C75187"/>
    <w:rsid w:val="00C75F31"/>
    <w:rsid w:val="00C760B7"/>
    <w:rsid w:val="00C76828"/>
    <w:rsid w:val="00C770CE"/>
    <w:rsid w:val="00C77147"/>
    <w:rsid w:val="00C8001C"/>
    <w:rsid w:val="00C80414"/>
    <w:rsid w:val="00C82428"/>
    <w:rsid w:val="00C82BA1"/>
    <w:rsid w:val="00C8711F"/>
    <w:rsid w:val="00C914B9"/>
    <w:rsid w:val="00C9201E"/>
    <w:rsid w:val="00C92359"/>
    <w:rsid w:val="00C93C71"/>
    <w:rsid w:val="00C95F97"/>
    <w:rsid w:val="00C96096"/>
    <w:rsid w:val="00CA18D3"/>
    <w:rsid w:val="00CA4B98"/>
    <w:rsid w:val="00CA4FF7"/>
    <w:rsid w:val="00CA5DF6"/>
    <w:rsid w:val="00CB27E5"/>
    <w:rsid w:val="00CB2D73"/>
    <w:rsid w:val="00CB444C"/>
    <w:rsid w:val="00CB56C8"/>
    <w:rsid w:val="00CB6164"/>
    <w:rsid w:val="00CB6550"/>
    <w:rsid w:val="00CC05EC"/>
    <w:rsid w:val="00CC14E0"/>
    <w:rsid w:val="00CC4C38"/>
    <w:rsid w:val="00CC5250"/>
    <w:rsid w:val="00CC6960"/>
    <w:rsid w:val="00CD0899"/>
    <w:rsid w:val="00CD0CEC"/>
    <w:rsid w:val="00CD3C63"/>
    <w:rsid w:val="00CD4C92"/>
    <w:rsid w:val="00CD6F9E"/>
    <w:rsid w:val="00CD77BE"/>
    <w:rsid w:val="00CE2443"/>
    <w:rsid w:val="00CE599D"/>
    <w:rsid w:val="00CF75E9"/>
    <w:rsid w:val="00D0134E"/>
    <w:rsid w:val="00D02141"/>
    <w:rsid w:val="00D02D8B"/>
    <w:rsid w:val="00D035BF"/>
    <w:rsid w:val="00D05305"/>
    <w:rsid w:val="00D068C9"/>
    <w:rsid w:val="00D10FF4"/>
    <w:rsid w:val="00D12166"/>
    <w:rsid w:val="00D148AB"/>
    <w:rsid w:val="00D14E5D"/>
    <w:rsid w:val="00D1568F"/>
    <w:rsid w:val="00D20BAD"/>
    <w:rsid w:val="00D236CD"/>
    <w:rsid w:val="00D25134"/>
    <w:rsid w:val="00D2609F"/>
    <w:rsid w:val="00D26A0E"/>
    <w:rsid w:val="00D27E81"/>
    <w:rsid w:val="00D328AE"/>
    <w:rsid w:val="00D32932"/>
    <w:rsid w:val="00D34253"/>
    <w:rsid w:val="00D34DA1"/>
    <w:rsid w:val="00D36435"/>
    <w:rsid w:val="00D36790"/>
    <w:rsid w:val="00D402BD"/>
    <w:rsid w:val="00D40402"/>
    <w:rsid w:val="00D41C4D"/>
    <w:rsid w:val="00D445A0"/>
    <w:rsid w:val="00D45921"/>
    <w:rsid w:val="00D45ECF"/>
    <w:rsid w:val="00D46F26"/>
    <w:rsid w:val="00D500D1"/>
    <w:rsid w:val="00D565C9"/>
    <w:rsid w:val="00D5738E"/>
    <w:rsid w:val="00D65DC7"/>
    <w:rsid w:val="00D6640A"/>
    <w:rsid w:val="00D7011A"/>
    <w:rsid w:val="00D726B6"/>
    <w:rsid w:val="00D768D2"/>
    <w:rsid w:val="00D76E0E"/>
    <w:rsid w:val="00D80770"/>
    <w:rsid w:val="00D90732"/>
    <w:rsid w:val="00D91FB5"/>
    <w:rsid w:val="00D92DAB"/>
    <w:rsid w:val="00D9430E"/>
    <w:rsid w:val="00D952B0"/>
    <w:rsid w:val="00D95474"/>
    <w:rsid w:val="00DA0D52"/>
    <w:rsid w:val="00DA15BE"/>
    <w:rsid w:val="00DA1B90"/>
    <w:rsid w:val="00DA2152"/>
    <w:rsid w:val="00DA5294"/>
    <w:rsid w:val="00DB054D"/>
    <w:rsid w:val="00DB0D19"/>
    <w:rsid w:val="00DB0D7C"/>
    <w:rsid w:val="00DB0E19"/>
    <w:rsid w:val="00DB4253"/>
    <w:rsid w:val="00DB46C2"/>
    <w:rsid w:val="00DB7A63"/>
    <w:rsid w:val="00DC1D98"/>
    <w:rsid w:val="00DC20DA"/>
    <w:rsid w:val="00DC2C07"/>
    <w:rsid w:val="00DC36DA"/>
    <w:rsid w:val="00DC4F28"/>
    <w:rsid w:val="00DC51F6"/>
    <w:rsid w:val="00DD14C7"/>
    <w:rsid w:val="00DD2A4E"/>
    <w:rsid w:val="00DD2B7B"/>
    <w:rsid w:val="00DD3218"/>
    <w:rsid w:val="00DD381E"/>
    <w:rsid w:val="00DD4B47"/>
    <w:rsid w:val="00DD54B3"/>
    <w:rsid w:val="00DD7491"/>
    <w:rsid w:val="00DD7C74"/>
    <w:rsid w:val="00DE1996"/>
    <w:rsid w:val="00DE4462"/>
    <w:rsid w:val="00DF01C9"/>
    <w:rsid w:val="00DF0336"/>
    <w:rsid w:val="00DF07CC"/>
    <w:rsid w:val="00DF1132"/>
    <w:rsid w:val="00DF2925"/>
    <w:rsid w:val="00E02B72"/>
    <w:rsid w:val="00E03B2B"/>
    <w:rsid w:val="00E0647D"/>
    <w:rsid w:val="00E11BF0"/>
    <w:rsid w:val="00E14336"/>
    <w:rsid w:val="00E156B0"/>
    <w:rsid w:val="00E17D8B"/>
    <w:rsid w:val="00E21167"/>
    <w:rsid w:val="00E212C1"/>
    <w:rsid w:val="00E24CD6"/>
    <w:rsid w:val="00E26473"/>
    <w:rsid w:val="00E26DCE"/>
    <w:rsid w:val="00E31582"/>
    <w:rsid w:val="00E31F05"/>
    <w:rsid w:val="00E31FFF"/>
    <w:rsid w:val="00E332AA"/>
    <w:rsid w:val="00E34211"/>
    <w:rsid w:val="00E35C25"/>
    <w:rsid w:val="00E412E8"/>
    <w:rsid w:val="00E419A0"/>
    <w:rsid w:val="00E42DD8"/>
    <w:rsid w:val="00E43C79"/>
    <w:rsid w:val="00E44D3C"/>
    <w:rsid w:val="00E4568E"/>
    <w:rsid w:val="00E50172"/>
    <w:rsid w:val="00E548DF"/>
    <w:rsid w:val="00E60A30"/>
    <w:rsid w:val="00E62960"/>
    <w:rsid w:val="00E62B12"/>
    <w:rsid w:val="00E76676"/>
    <w:rsid w:val="00E7776A"/>
    <w:rsid w:val="00E804FE"/>
    <w:rsid w:val="00E8248D"/>
    <w:rsid w:val="00E8374D"/>
    <w:rsid w:val="00E849C9"/>
    <w:rsid w:val="00E85192"/>
    <w:rsid w:val="00E864DF"/>
    <w:rsid w:val="00E870DB"/>
    <w:rsid w:val="00E87EA0"/>
    <w:rsid w:val="00E9170A"/>
    <w:rsid w:val="00EA094D"/>
    <w:rsid w:val="00EA0A6F"/>
    <w:rsid w:val="00EA1824"/>
    <w:rsid w:val="00EA4029"/>
    <w:rsid w:val="00EA7941"/>
    <w:rsid w:val="00EB0FFC"/>
    <w:rsid w:val="00EB3675"/>
    <w:rsid w:val="00EB4A31"/>
    <w:rsid w:val="00EB4AC6"/>
    <w:rsid w:val="00EC0FEF"/>
    <w:rsid w:val="00EC1602"/>
    <w:rsid w:val="00EC182E"/>
    <w:rsid w:val="00EC1985"/>
    <w:rsid w:val="00EC3BBF"/>
    <w:rsid w:val="00EC7201"/>
    <w:rsid w:val="00ED049F"/>
    <w:rsid w:val="00ED23B1"/>
    <w:rsid w:val="00ED6902"/>
    <w:rsid w:val="00EE2E1F"/>
    <w:rsid w:val="00EE3E9A"/>
    <w:rsid w:val="00EE43D8"/>
    <w:rsid w:val="00EE49DD"/>
    <w:rsid w:val="00EE4F69"/>
    <w:rsid w:val="00EE5103"/>
    <w:rsid w:val="00EE544F"/>
    <w:rsid w:val="00EE62C8"/>
    <w:rsid w:val="00EE66A3"/>
    <w:rsid w:val="00EE721D"/>
    <w:rsid w:val="00EE74C3"/>
    <w:rsid w:val="00EE7C5C"/>
    <w:rsid w:val="00EF1333"/>
    <w:rsid w:val="00EF3422"/>
    <w:rsid w:val="00EF3F53"/>
    <w:rsid w:val="00F02F0C"/>
    <w:rsid w:val="00F04A88"/>
    <w:rsid w:val="00F077CD"/>
    <w:rsid w:val="00F07C78"/>
    <w:rsid w:val="00F111F9"/>
    <w:rsid w:val="00F11E94"/>
    <w:rsid w:val="00F13417"/>
    <w:rsid w:val="00F13532"/>
    <w:rsid w:val="00F145F0"/>
    <w:rsid w:val="00F14839"/>
    <w:rsid w:val="00F15948"/>
    <w:rsid w:val="00F207FB"/>
    <w:rsid w:val="00F20A90"/>
    <w:rsid w:val="00F2540A"/>
    <w:rsid w:val="00F261CC"/>
    <w:rsid w:val="00F269E9"/>
    <w:rsid w:val="00F278FC"/>
    <w:rsid w:val="00F30F06"/>
    <w:rsid w:val="00F31DAA"/>
    <w:rsid w:val="00F337E4"/>
    <w:rsid w:val="00F371D3"/>
    <w:rsid w:val="00F401C9"/>
    <w:rsid w:val="00F42FB5"/>
    <w:rsid w:val="00F43DD9"/>
    <w:rsid w:val="00F44258"/>
    <w:rsid w:val="00F44C5E"/>
    <w:rsid w:val="00F4568F"/>
    <w:rsid w:val="00F47842"/>
    <w:rsid w:val="00F52818"/>
    <w:rsid w:val="00F53670"/>
    <w:rsid w:val="00F553E8"/>
    <w:rsid w:val="00F5689E"/>
    <w:rsid w:val="00F56F0C"/>
    <w:rsid w:val="00F572BB"/>
    <w:rsid w:val="00F5792A"/>
    <w:rsid w:val="00F60C58"/>
    <w:rsid w:val="00F622B8"/>
    <w:rsid w:val="00F637FF"/>
    <w:rsid w:val="00F64C13"/>
    <w:rsid w:val="00F6693C"/>
    <w:rsid w:val="00F70783"/>
    <w:rsid w:val="00F717A3"/>
    <w:rsid w:val="00F73A38"/>
    <w:rsid w:val="00F74B65"/>
    <w:rsid w:val="00F8091B"/>
    <w:rsid w:val="00F81CD8"/>
    <w:rsid w:val="00F83B09"/>
    <w:rsid w:val="00F863F8"/>
    <w:rsid w:val="00F87701"/>
    <w:rsid w:val="00F90209"/>
    <w:rsid w:val="00F90A54"/>
    <w:rsid w:val="00F92C31"/>
    <w:rsid w:val="00F93B1B"/>
    <w:rsid w:val="00F94745"/>
    <w:rsid w:val="00F94AEA"/>
    <w:rsid w:val="00F94D54"/>
    <w:rsid w:val="00F9534F"/>
    <w:rsid w:val="00F9627A"/>
    <w:rsid w:val="00FA2CE1"/>
    <w:rsid w:val="00FA3D27"/>
    <w:rsid w:val="00FA4B18"/>
    <w:rsid w:val="00FA52A2"/>
    <w:rsid w:val="00FB1D80"/>
    <w:rsid w:val="00FB216A"/>
    <w:rsid w:val="00FB2D88"/>
    <w:rsid w:val="00FB4F34"/>
    <w:rsid w:val="00FB6137"/>
    <w:rsid w:val="00FC03C4"/>
    <w:rsid w:val="00FC223C"/>
    <w:rsid w:val="00FC2E53"/>
    <w:rsid w:val="00FC578A"/>
    <w:rsid w:val="00FC6AD0"/>
    <w:rsid w:val="00FD0972"/>
    <w:rsid w:val="00FD2B5A"/>
    <w:rsid w:val="00FD3672"/>
    <w:rsid w:val="00FD5546"/>
    <w:rsid w:val="00FD5AD0"/>
    <w:rsid w:val="00FD606F"/>
    <w:rsid w:val="00FD6F6F"/>
    <w:rsid w:val="00FE01E8"/>
    <w:rsid w:val="00FE3A88"/>
    <w:rsid w:val="00FE3BDF"/>
    <w:rsid w:val="00FE5947"/>
    <w:rsid w:val="00FE5D57"/>
    <w:rsid w:val="00FE78C3"/>
    <w:rsid w:val="00FF26B0"/>
    <w:rsid w:val="00FF5D3B"/>
    <w:rsid w:val="00FF66C7"/>
    <w:rsid w:val="00FF7B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F0C5B53"/>
  <w15:docId w15:val="{90025C49-F97A-4204-9FCF-CE21645B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1824"/>
    <w:pPr>
      <w:spacing w:line="240" w:lineRule="atLeast"/>
    </w:pPr>
    <w:rPr>
      <w:rFonts w:ascii="Verdana" w:eastAsia="MS Mincho" w:hAnsi="Verdana"/>
      <w:sz w:val="18"/>
      <w:szCs w:val="24"/>
    </w:rPr>
  </w:style>
  <w:style w:type="paragraph" w:styleId="Kop1">
    <w:name w:val="heading 1"/>
    <w:basedOn w:val="Standaard"/>
    <w:next w:val="Standaard"/>
    <w:qFormat/>
    <w:rsid w:val="004F5D15"/>
    <w:pPr>
      <w:keepNext/>
      <w:spacing w:before="240" w:after="60"/>
      <w:outlineLvl w:val="0"/>
    </w:pPr>
    <w:rPr>
      <w:rFonts w:cs="Arial"/>
      <w:b/>
      <w:bCs/>
      <w:kern w:val="32"/>
      <w:sz w:val="32"/>
      <w:szCs w:val="32"/>
    </w:rPr>
  </w:style>
  <w:style w:type="paragraph" w:styleId="Kop2">
    <w:name w:val="heading 2"/>
    <w:basedOn w:val="Standaard"/>
    <w:next w:val="Standaard"/>
    <w:qFormat/>
    <w:rsid w:val="004F5D15"/>
    <w:pPr>
      <w:keepNext/>
      <w:spacing w:before="240" w:after="60"/>
      <w:outlineLvl w:val="1"/>
    </w:pPr>
    <w:rPr>
      <w:rFonts w:cs="Arial"/>
      <w:b/>
      <w:bCs/>
      <w:i/>
      <w:iCs/>
      <w:sz w:val="28"/>
      <w:szCs w:val="28"/>
    </w:rPr>
  </w:style>
  <w:style w:type="paragraph" w:styleId="Kop3">
    <w:name w:val="heading 3"/>
    <w:basedOn w:val="Standaard"/>
    <w:next w:val="Standaard"/>
    <w:qFormat/>
    <w:rsid w:val="004F5D15"/>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Standaardalinea-lettertype"/>
    <w:rsid w:val="004F5D15"/>
    <w:rPr>
      <w:color w:val="800080"/>
      <w:u w:val="single"/>
    </w:rPr>
  </w:style>
  <w:style w:type="paragraph" w:customStyle="1" w:styleId="Huisstijl-Adres">
    <w:name w:val="Huisstijl-Adres"/>
    <w:basedOn w:val="Standaard"/>
    <w:link w:val="Huisstijl-AdresChar"/>
    <w:rsid w:val="004F5D15"/>
    <w:pPr>
      <w:tabs>
        <w:tab w:val="left" w:pos="192"/>
      </w:tabs>
      <w:adjustRightInd w:val="0"/>
      <w:spacing w:after="90" w:line="180" w:lineRule="exact"/>
    </w:pPr>
    <w:rPr>
      <w:rFonts w:cs="Verdana"/>
      <w:noProof/>
      <w:sz w:val="13"/>
      <w:szCs w:val="13"/>
    </w:rPr>
  </w:style>
  <w:style w:type="character" w:customStyle="1" w:styleId="Huisstijl-AdresChar">
    <w:name w:val="Huisstijl-Adres Char"/>
    <w:basedOn w:val="Standaardalinea-lettertype"/>
    <w:link w:val="Huisstijl-Adres"/>
    <w:locked/>
    <w:rsid w:val="004F5D15"/>
    <w:rPr>
      <w:rFonts w:ascii="Verdana" w:hAnsi="Verdana" w:cs="Verdana"/>
      <w:noProof/>
      <w:sz w:val="13"/>
      <w:szCs w:val="13"/>
      <w:lang w:val="nl-NL" w:eastAsia="nl-NL" w:bidi="ar-SA"/>
    </w:rPr>
  </w:style>
  <w:style w:type="paragraph" w:customStyle="1" w:styleId="Huisstijl-Gegeven">
    <w:name w:val="Huisstijl-Gegeven"/>
    <w:basedOn w:val="Standaard"/>
    <w:link w:val="Huisstijl-GegevenCharChar"/>
    <w:rsid w:val="004F5D15"/>
    <w:pPr>
      <w:spacing w:after="92" w:line="180" w:lineRule="exact"/>
    </w:pPr>
    <w:rPr>
      <w:noProof/>
      <w:sz w:val="13"/>
    </w:rPr>
  </w:style>
  <w:style w:type="character" w:customStyle="1" w:styleId="Huisstijl-GegevenCharChar">
    <w:name w:val="Huisstijl-Gegeven Char Char"/>
    <w:basedOn w:val="Standaardalinea-lettertype"/>
    <w:link w:val="Huisstijl-Gegeven"/>
    <w:rsid w:val="004F5D15"/>
    <w:rPr>
      <w:rFonts w:ascii="Verdana" w:hAnsi="Verdana"/>
      <w:noProof/>
      <w:sz w:val="13"/>
      <w:szCs w:val="24"/>
      <w:lang w:val="nl-NL" w:eastAsia="nl-NL" w:bidi="ar-SA"/>
    </w:rPr>
  </w:style>
  <w:style w:type="paragraph" w:customStyle="1" w:styleId="Huisstijl-KixCode">
    <w:name w:val="Huisstijl-KixCode"/>
    <w:basedOn w:val="Standaard"/>
    <w:rsid w:val="004F5D15"/>
    <w:pPr>
      <w:spacing w:before="60" w:line="240" w:lineRule="auto"/>
    </w:pPr>
    <w:rPr>
      <w:rFonts w:ascii="KIX Barcode" w:hAnsi="KIX Barcode"/>
      <w:b/>
      <w:bCs/>
      <w:smallCaps/>
      <w:noProof/>
      <w:sz w:val="24"/>
    </w:rPr>
  </w:style>
  <w:style w:type="paragraph" w:customStyle="1" w:styleId="Huisstijl-Kopje">
    <w:name w:val="Huisstijl-Kopje"/>
    <w:basedOn w:val="Huisstijl-Gegeven"/>
    <w:rsid w:val="004F5D15"/>
    <w:pPr>
      <w:spacing w:after="0"/>
    </w:pPr>
    <w:rPr>
      <w:b/>
    </w:rPr>
  </w:style>
  <w:style w:type="paragraph" w:customStyle="1" w:styleId="Huisstijl-NAW">
    <w:name w:val="Huisstijl-NAW"/>
    <w:basedOn w:val="Standaard"/>
    <w:rsid w:val="004F5D15"/>
    <w:pPr>
      <w:adjustRightInd w:val="0"/>
    </w:pPr>
    <w:rPr>
      <w:rFonts w:cs="Verdana"/>
      <w:noProof/>
      <w:szCs w:val="18"/>
    </w:rPr>
  </w:style>
  <w:style w:type="paragraph" w:customStyle="1" w:styleId="Huisstijl-NotaGegeven">
    <w:name w:val="Huisstijl-NotaGegeven"/>
    <w:basedOn w:val="Standaard"/>
    <w:rsid w:val="004F5D15"/>
    <w:pPr>
      <w:adjustRightInd w:val="0"/>
      <w:spacing w:line="180" w:lineRule="exact"/>
    </w:pPr>
    <w:rPr>
      <w:rFonts w:cs="Verdana"/>
      <w:noProof/>
      <w:sz w:val="13"/>
      <w:szCs w:val="18"/>
    </w:rPr>
  </w:style>
  <w:style w:type="paragraph" w:customStyle="1" w:styleId="Huisstijl-NotaKopje">
    <w:name w:val="Huisstijl-NotaKopje"/>
    <w:basedOn w:val="Huisstijl-NotaGegeven"/>
    <w:next w:val="Huisstijl-NotaGegeven"/>
    <w:rsid w:val="004F5D15"/>
    <w:pPr>
      <w:spacing w:before="160" w:line="240" w:lineRule="exact"/>
    </w:pPr>
  </w:style>
  <w:style w:type="paragraph" w:customStyle="1" w:styleId="Huisstijl-Paginanummering">
    <w:name w:val="Huisstijl-Paginanummering"/>
    <w:basedOn w:val="Standaard"/>
    <w:rsid w:val="004F5D15"/>
    <w:pPr>
      <w:spacing w:line="180" w:lineRule="exact"/>
    </w:pPr>
    <w:rPr>
      <w:noProof/>
      <w:sz w:val="13"/>
    </w:rPr>
  </w:style>
  <w:style w:type="paragraph" w:customStyle="1" w:styleId="Huisstijl-Retouradres">
    <w:name w:val="Huisstijl-Retouradres"/>
    <w:basedOn w:val="Standaard"/>
    <w:rsid w:val="004F5D15"/>
    <w:pPr>
      <w:spacing w:line="180" w:lineRule="exact"/>
    </w:pPr>
    <w:rPr>
      <w:noProof/>
      <w:sz w:val="13"/>
    </w:rPr>
  </w:style>
  <w:style w:type="paragraph" w:customStyle="1" w:styleId="Huisstijl-Rubricering">
    <w:name w:val="Huisstijl-Rubricering"/>
    <w:basedOn w:val="Standaard"/>
    <w:rsid w:val="004F5D15"/>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4F5D15"/>
    <w:pPr>
      <w:spacing w:line="180" w:lineRule="exact"/>
    </w:pPr>
    <w:rPr>
      <w:i/>
      <w:noProof/>
      <w:sz w:val="13"/>
    </w:rPr>
  </w:style>
  <w:style w:type="character" w:styleId="Hyperlink">
    <w:name w:val="Hyperlink"/>
    <w:basedOn w:val="Standaardalinea-lettertype"/>
    <w:uiPriority w:val="99"/>
    <w:rsid w:val="004F5D15"/>
    <w:rPr>
      <w:color w:val="0000FF"/>
      <w:u w:val="single"/>
    </w:rPr>
  </w:style>
  <w:style w:type="paragraph" w:styleId="Koptekst">
    <w:name w:val="header"/>
    <w:basedOn w:val="Standaard"/>
    <w:link w:val="KoptekstChar"/>
    <w:uiPriority w:val="99"/>
    <w:rsid w:val="004F5D15"/>
    <w:pPr>
      <w:tabs>
        <w:tab w:val="center" w:pos="4536"/>
        <w:tab w:val="right" w:pos="9072"/>
      </w:tabs>
    </w:pPr>
    <w:rPr>
      <w:sz w:val="13"/>
    </w:rPr>
  </w:style>
  <w:style w:type="paragraph" w:styleId="Lijstopsomteken">
    <w:name w:val="List Bullet"/>
    <w:basedOn w:val="Standaard"/>
    <w:rsid w:val="004F5D15"/>
    <w:pPr>
      <w:numPr>
        <w:numId w:val="1"/>
      </w:numPr>
    </w:pPr>
    <w:rPr>
      <w:noProof/>
    </w:rPr>
  </w:style>
  <w:style w:type="paragraph" w:styleId="Lijstopsomteken2">
    <w:name w:val="List Bullet 2"/>
    <w:basedOn w:val="Standaard"/>
    <w:rsid w:val="004F5D15"/>
    <w:pPr>
      <w:numPr>
        <w:numId w:val="2"/>
      </w:numPr>
      <w:tabs>
        <w:tab w:val="left" w:pos="454"/>
      </w:tabs>
    </w:pPr>
    <w:rPr>
      <w:noProof/>
    </w:rPr>
  </w:style>
  <w:style w:type="table" w:styleId="Tabelraster">
    <w:name w:val="Table Grid"/>
    <w:basedOn w:val="Standaardtabel"/>
    <w:uiPriority w:val="39"/>
    <w:rsid w:val="004F5D15"/>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4F5D15"/>
    <w:rPr>
      <w:sz w:val="13"/>
      <w:szCs w:val="20"/>
    </w:rPr>
  </w:style>
  <w:style w:type="paragraph" w:styleId="Voettekst">
    <w:name w:val="footer"/>
    <w:basedOn w:val="Standaard"/>
    <w:link w:val="VoettekstChar"/>
    <w:uiPriority w:val="99"/>
    <w:rsid w:val="004F5D15"/>
    <w:pPr>
      <w:tabs>
        <w:tab w:val="center" w:pos="4536"/>
        <w:tab w:val="right" w:pos="9072"/>
      </w:tabs>
    </w:pPr>
    <w:rPr>
      <w:sz w:val="13"/>
    </w:rPr>
  </w:style>
  <w:style w:type="paragraph" w:customStyle="1" w:styleId="Default">
    <w:name w:val="Default"/>
    <w:rsid w:val="00EA1824"/>
    <w:pPr>
      <w:autoSpaceDE w:val="0"/>
      <w:autoSpaceDN w:val="0"/>
      <w:adjustRightInd w:val="0"/>
    </w:pPr>
    <w:rPr>
      <w:rFonts w:ascii="Calibri" w:hAnsi="Calibri" w:cs="Calibri"/>
      <w:color w:val="000000"/>
      <w:sz w:val="24"/>
      <w:szCs w:val="24"/>
      <w:lang w:eastAsia="en-US"/>
    </w:rPr>
  </w:style>
  <w:style w:type="paragraph" w:styleId="Ballontekst">
    <w:name w:val="Balloon Text"/>
    <w:basedOn w:val="Standaard"/>
    <w:semiHidden/>
    <w:rsid w:val="001B3E81"/>
    <w:rPr>
      <w:rFonts w:ascii="Tahoma" w:hAnsi="Tahoma" w:cs="Tahoma"/>
      <w:sz w:val="16"/>
      <w:szCs w:val="16"/>
    </w:rPr>
  </w:style>
  <w:style w:type="character" w:customStyle="1" w:styleId="apple-converted-space">
    <w:name w:val="apple-converted-space"/>
    <w:basedOn w:val="Standaardalinea-lettertype"/>
    <w:rsid w:val="00D20BAD"/>
  </w:style>
  <w:style w:type="character" w:styleId="Verwijzingopmerking">
    <w:name w:val="annotation reference"/>
    <w:basedOn w:val="Standaardalinea-lettertype"/>
    <w:rsid w:val="00202FEA"/>
    <w:rPr>
      <w:sz w:val="16"/>
      <w:szCs w:val="16"/>
    </w:rPr>
  </w:style>
  <w:style w:type="paragraph" w:styleId="Tekstopmerking">
    <w:name w:val="annotation text"/>
    <w:basedOn w:val="Standaard"/>
    <w:link w:val="TekstopmerkingChar"/>
    <w:rsid w:val="00202FEA"/>
    <w:rPr>
      <w:sz w:val="20"/>
      <w:szCs w:val="20"/>
    </w:rPr>
  </w:style>
  <w:style w:type="character" w:customStyle="1" w:styleId="TekstopmerkingChar">
    <w:name w:val="Tekst opmerking Char"/>
    <w:basedOn w:val="Standaardalinea-lettertype"/>
    <w:link w:val="Tekstopmerking"/>
    <w:rsid w:val="00202FEA"/>
    <w:rPr>
      <w:rFonts w:ascii="Verdana" w:eastAsia="MS Mincho" w:hAnsi="Verdana"/>
    </w:rPr>
  </w:style>
  <w:style w:type="paragraph" w:styleId="Onderwerpvanopmerking">
    <w:name w:val="annotation subject"/>
    <w:basedOn w:val="Tekstopmerking"/>
    <w:next w:val="Tekstopmerking"/>
    <w:link w:val="OnderwerpvanopmerkingChar"/>
    <w:rsid w:val="00202FEA"/>
    <w:rPr>
      <w:b/>
      <w:bCs/>
    </w:rPr>
  </w:style>
  <w:style w:type="character" w:customStyle="1" w:styleId="OnderwerpvanopmerkingChar">
    <w:name w:val="Onderwerp van opmerking Char"/>
    <w:basedOn w:val="TekstopmerkingChar"/>
    <w:link w:val="Onderwerpvanopmerking"/>
    <w:rsid w:val="00202FEA"/>
    <w:rPr>
      <w:rFonts w:ascii="Verdana" w:eastAsia="MS Mincho" w:hAnsi="Verdana"/>
      <w:b/>
      <w:bCs/>
    </w:rPr>
  </w:style>
  <w:style w:type="paragraph" w:styleId="Lijstalinea">
    <w:name w:val="List Paragraph"/>
    <w:basedOn w:val="Standaard"/>
    <w:uiPriority w:val="34"/>
    <w:qFormat/>
    <w:rsid w:val="004C0508"/>
    <w:pPr>
      <w:ind w:left="720"/>
      <w:contextualSpacing/>
    </w:pPr>
  </w:style>
  <w:style w:type="character" w:customStyle="1" w:styleId="KoptekstChar">
    <w:name w:val="Koptekst Char"/>
    <w:basedOn w:val="Standaardalinea-lettertype"/>
    <w:link w:val="Koptekst"/>
    <w:uiPriority w:val="99"/>
    <w:rsid w:val="00007838"/>
    <w:rPr>
      <w:rFonts w:ascii="Verdana" w:eastAsia="MS Mincho" w:hAnsi="Verdana"/>
      <w:sz w:val="13"/>
      <w:szCs w:val="24"/>
    </w:rPr>
  </w:style>
  <w:style w:type="paragraph" w:styleId="Geenafstand">
    <w:name w:val="No Spacing"/>
    <w:uiPriority w:val="1"/>
    <w:qFormat/>
    <w:rsid w:val="00806C5D"/>
    <w:rPr>
      <w:rFonts w:ascii="Verdana" w:eastAsia="MS Mincho" w:hAnsi="Verdana"/>
      <w:sz w:val="18"/>
      <w:szCs w:val="24"/>
    </w:rPr>
  </w:style>
  <w:style w:type="character" w:customStyle="1" w:styleId="VoettekstChar">
    <w:name w:val="Voettekst Char"/>
    <w:basedOn w:val="Standaardalinea-lettertype"/>
    <w:link w:val="Voettekst"/>
    <w:uiPriority w:val="99"/>
    <w:rsid w:val="00474538"/>
    <w:rPr>
      <w:rFonts w:ascii="Verdana" w:eastAsia="MS Mincho" w:hAnsi="Verdana"/>
      <w:sz w:val="13"/>
      <w:szCs w:val="24"/>
    </w:rPr>
  </w:style>
  <w:style w:type="paragraph" w:styleId="Tekstzonderopmaak">
    <w:name w:val="Plain Text"/>
    <w:basedOn w:val="Standaard"/>
    <w:link w:val="TekstzonderopmaakChar"/>
    <w:uiPriority w:val="99"/>
    <w:unhideWhenUsed/>
    <w:rsid w:val="001129F3"/>
    <w:pPr>
      <w:spacing w:line="240" w:lineRule="auto"/>
    </w:pPr>
    <w:rPr>
      <w:rFonts w:ascii="Calibri" w:eastAsia="Times New Roman" w:hAnsi="Calibri" w:cs="Calibri"/>
      <w:sz w:val="22"/>
      <w:szCs w:val="21"/>
    </w:rPr>
  </w:style>
  <w:style w:type="character" w:customStyle="1" w:styleId="TekstzonderopmaakChar">
    <w:name w:val="Tekst zonder opmaak Char"/>
    <w:basedOn w:val="Standaardalinea-lettertype"/>
    <w:link w:val="Tekstzonderopmaak"/>
    <w:uiPriority w:val="99"/>
    <w:rsid w:val="001129F3"/>
    <w:rPr>
      <w:rFonts w:ascii="Calibri" w:hAnsi="Calibri" w:cs="Calibri"/>
      <w:sz w:val="22"/>
      <w:szCs w:val="21"/>
    </w:rPr>
  </w:style>
  <w:style w:type="paragraph" w:styleId="Revisie">
    <w:name w:val="Revision"/>
    <w:hidden/>
    <w:uiPriority w:val="99"/>
    <w:semiHidden/>
    <w:rsid w:val="007703A9"/>
    <w:rPr>
      <w:rFonts w:ascii="Verdana" w:eastAsia="MS Mincho" w:hAnsi="Verdana"/>
      <w:sz w:val="18"/>
      <w:szCs w:val="24"/>
    </w:rPr>
  </w:style>
  <w:style w:type="paragraph" w:styleId="Plattetekst">
    <w:name w:val="Body Text"/>
    <w:basedOn w:val="Standaard"/>
    <w:link w:val="PlattetekstChar"/>
    <w:uiPriority w:val="1"/>
    <w:qFormat/>
    <w:rsid w:val="00581DB4"/>
    <w:pPr>
      <w:widowControl w:val="0"/>
      <w:spacing w:before="1" w:line="240" w:lineRule="auto"/>
      <w:ind w:left="757" w:hanging="340"/>
    </w:pPr>
    <w:rPr>
      <w:rFonts w:ascii="Bookman Old Style" w:eastAsia="Bookman Old Style" w:hAnsi="Bookman Old Style" w:cstheme="minorBidi"/>
      <w:szCs w:val="18"/>
      <w:lang w:val="en-US" w:eastAsia="en-US"/>
    </w:rPr>
  </w:style>
  <w:style w:type="character" w:customStyle="1" w:styleId="PlattetekstChar">
    <w:name w:val="Platte tekst Char"/>
    <w:basedOn w:val="Standaardalinea-lettertype"/>
    <w:link w:val="Plattetekst"/>
    <w:uiPriority w:val="1"/>
    <w:rsid w:val="00581DB4"/>
    <w:rPr>
      <w:rFonts w:ascii="Bookman Old Style" w:eastAsia="Bookman Old Style" w:hAnsi="Bookman Old Style" w:cstheme="minorBidi"/>
      <w:sz w:val="18"/>
      <w:szCs w:val="18"/>
      <w:lang w:val="en-US" w:eastAsia="en-US"/>
    </w:rPr>
  </w:style>
  <w:style w:type="character" w:styleId="Voetnootmarkering">
    <w:name w:val="footnote reference"/>
    <w:basedOn w:val="Standaardalinea-lettertype"/>
    <w:semiHidden/>
    <w:unhideWhenUsed/>
    <w:rsid w:val="0058309D"/>
    <w:rPr>
      <w:vertAlign w:val="superscript"/>
    </w:rPr>
  </w:style>
  <w:style w:type="paragraph" w:styleId="Eindnoottekst">
    <w:name w:val="endnote text"/>
    <w:basedOn w:val="Standaard"/>
    <w:link w:val="EindnoottekstChar"/>
    <w:semiHidden/>
    <w:unhideWhenUsed/>
    <w:rsid w:val="00DB054D"/>
    <w:pPr>
      <w:spacing w:line="240" w:lineRule="auto"/>
    </w:pPr>
    <w:rPr>
      <w:sz w:val="20"/>
      <w:szCs w:val="20"/>
    </w:rPr>
  </w:style>
  <w:style w:type="character" w:customStyle="1" w:styleId="EindnoottekstChar">
    <w:name w:val="Eindnoottekst Char"/>
    <w:basedOn w:val="Standaardalinea-lettertype"/>
    <w:link w:val="Eindnoottekst"/>
    <w:semiHidden/>
    <w:rsid w:val="00DB054D"/>
    <w:rPr>
      <w:rFonts w:ascii="Verdana" w:eastAsia="MS Mincho" w:hAnsi="Verdana"/>
    </w:rPr>
  </w:style>
  <w:style w:type="character" w:styleId="Eindnootmarkering">
    <w:name w:val="endnote reference"/>
    <w:basedOn w:val="Standaardalinea-lettertype"/>
    <w:semiHidden/>
    <w:unhideWhenUsed/>
    <w:rsid w:val="00DB054D"/>
    <w:rPr>
      <w:vertAlign w:val="superscript"/>
    </w:rPr>
  </w:style>
  <w:style w:type="paragraph" w:styleId="Normaalweb">
    <w:name w:val="Normal (Web)"/>
    <w:basedOn w:val="Standaard"/>
    <w:uiPriority w:val="99"/>
    <w:semiHidden/>
    <w:unhideWhenUsed/>
    <w:rsid w:val="002F5A03"/>
    <w:pPr>
      <w:spacing w:before="100" w:beforeAutospacing="1" w:after="100" w:afterAutospacing="1" w:line="240" w:lineRule="auto"/>
    </w:pPr>
    <w:rPr>
      <w:rFonts w:ascii="Times New Roman" w:eastAsia="Times New Roman" w:hAnsi="Times New Roman"/>
      <w:sz w:val="24"/>
    </w:rPr>
  </w:style>
  <w:style w:type="paragraph" w:customStyle="1" w:styleId="intro">
    <w:name w:val="intro"/>
    <w:basedOn w:val="Standaard"/>
    <w:rsid w:val="002F5A03"/>
    <w:pPr>
      <w:spacing w:before="100" w:beforeAutospacing="1" w:after="100" w:afterAutospacing="1" w:line="240" w:lineRule="auto"/>
    </w:pPr>
    <w:rPr>
      <w:rFonts w:ascii="Times New Roman" w:eastAsia="Times New Roman" w:hAnsi="Times New Roman"/>
      <w:sz w:val="24"/>
    </w:rPr>
  </w:style>
  <w:style w:type="paragraph" w:customStyle="1" w:styleId="gmail-m5526150206877782650gmail-m3649113492369578969gmail-msocommenttext">
    <w:name w:val="gmail-m_5526150206877782650gmail-m_3649113492369578969gmail-msocommenttext"/>
    <w:basedOn w:val="Standaard"/>
    <w:rsid w:val="00426849"/>
    <w:pPr>
      <w:spacing w:before="100" w:beforeAutospacing="1" w:after="100" w:afterAutospacing="1"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1453">
      <w:bodyDiv w:val="1"/>
      <w:marLeft w:val="0"/>
      <w:marRight w:val="0"/>
      <w:marTop w:val="0"/>
      <w:marBottom w:val="0"/>
      <w:divBdr>
        <w:top w:val="none" w:sz="0" w:space="0" w:color="auto"/>
        <w:left w:val="none" w:sz="0" w:space="0" w:color="auto"/>
        <w:bottom w:val="none" w:sz="0" w:space="0" w:color="auto"/>
        <w:right w:val="none" w:sz="0" w:space="0" w:color="auto"/>
      </w:divBdr>
    </w:div>
    <w:div w:id="68112675">
      <w:bodyDiv w:val="1"/>
      <w:marLeft w:val="0"/>
      <w:marRight w:val="0"/>
      <w:marTop w:val="0"/>
      <w:marBottom w:val="0"/>
      <w:divBdr>
        <w:top w:val="none" w:sz="0" w:space="0" w:color="auto"/>
        <w:left w:val="none" w:sz="0" w:space="0" w:color="auto"/>
        <w:bottom w:val="none" w:sz="0" w:space="0" w:color="auto"/>
        <w:right w:val="none" w:sz="0" w:space="0" w:color="auto"/>
      </w:divBdr>
    </w:div>
    <w:div w:id="312105081">
      <w:bodyDiv w:val="1"/>
      <w:marLeft w:val="0"/>
      <w:marRight w:val="0"/>
      <w:marTop w:val="0"/>
      <w:marBottom w:val="0"/>
      <w:divBdr>
        <w:top w:val="none" w:sz="0" w:space="0" w:color="auto"/>
        <w:left w:val="none" w:sz="0" w:space="0" w:color="auto"/>
        <w:bottom w:val="none" w:sz="0" w:space="0" w:color="auto"/>
        <w:right w:val="none" w:sz="0" w:space="0" w:color="auto"/>
      </w:divBdr>
    </w:div>
    <w:div w:id="397946498">
      <w:bodyDiv w:val="1"/>
      <w:marLeft w:val="0"/>
      <w:marRight w:val="0"/>
      <w:marTop w:val="0"/>
      <w:marBottom w:val="0"/>
      <w:divBdr>
        <w:top w:val="none" w:sz="0" w:space="0" w:color="auto"/>
        <w:left w:val="none" w:sz="0" w:space="0" w:color="auto"/>
        <w:bottom w:val="none" w:sz="0" w:space="0" w:color="auto"/>
        <w:right w:val="none" w:sz="0" w:space="0" w:color="auto"/>
      </w:divBdr>
    </w:div>
    <w:div w:id="475925395">
      <w:bodyDiv w:val="1"/>
      <w:marLeft w:val="0"/>
      <w:marRight w:val="0"/>
      <w:marTop w:val="0"/>
      <w:marBottom w:val="0"/>
      <w:divBdr>
        <w:top w:val="none" w:sz="0" w:space="0" w:color="auto"/>
        <w:left w:val="none" w:sz="0" w:space="0" w:color="auto"/>
        <w:bottom w:val="none" w:sz="0" w:space="0" w:color="auto"/>
        <w:right w:val="none" w:sz="0" w:space="0" w:color="auto"/>
      </w:divBdr>
    </w:div>
    <w:div w:id="791632961">
      <w:bodyDiv w:val="1"/>
      <w:marLeft w:val="0"/>
      <w:marRight w:val="0"/>
      <w:marTop w:val="0"/>
      <w:marBottom w:val="0"/>
      <w:divBdr>
        <w:top w:val="none" w:sz="0" w:space="0" w:color="auto"/>
        <w:left w:val="none" w:sz="0" w:space="0" w:color="auto"/>
        <w:bottom w:val="none" w:sz="0" w:space="0" w:color="auto"/>
        <w:right w:val="none" w:sz="0" w:space="0" w:color="auto"/>
      </w:divBdr>
    </w:div>
    <w:div w:id="923882572">
      <w:bodyDiv w:val="1"/>
      <w:marLeft w:val="0"/>
      <w:marRight w:val="0"/>
      <w:marTop w:val="0"/>
      <w:marBottom w:val="0"/>
      <w:divBdr>
        <w:top w:val="none" w:sz="0" w:space="0" w:color="auto"/>
        <w:left w:val="none" w:sz="0" w:space="0" w:color="auto"/>
        <w:bottom w:val="none" w:sz="0" w:space="0" w:color="auto"/>
        <w:right w:val="none" w:sz="0" w:space="0" w:color="auto"/>
      </w:divBdr>
    </w:div>
    <w:div w:id="953560535">
      <w:bodyDiv w:val="1"/>
      <w:marLeft w:val="0"/>
      <w:marRight w:val="0"/>
      <w:marTop w:val="0"/>
      <w:marBottom w:val="0"/>
      <w:divBdr>
        <w:top w:val="none" w:sz="0" w:space="0" w:color="auto"/>
        <w:left w:val="none" w:sz="0" w:space="0" w:color="auto"/>
        <w:bottom w:val="none" w:sz="0" w:space="0" w:color="auto"/>
        <w:right w:val="none" w:sz="0" w:space="0" w:color="auto"/>
      </w:divBdr>
    </w:div>
    <w:div w:id="1030297238">
      <w:bodyDiv w:val="1"/>
      <w:marLeft w:val="0"/>
      <w:marRight w:val="0"/>
      <w:marTop w:val="0"/>
      <w:marBottom w:val="0"/>
      <w:divBdr>
        <w:top w:val="none" w:sz="0" w:space="0" w:color="auto"/>
        <w:left w:val="none" w:sz="0" w:space="0" w:color="auto"/>
        <w:bottom w:val="none" w:sz="0" w:space="0" w:color="auto"/>
        <w:right w:val="none" w:sz="0" w:space="0" w:color="auto"/>
      </w:divBdr>
    </w:div>
    <w:div w:id="1065228295">
      <w:bodyDiv w:val="1"/>
      <w:marLeft w:val="0"/>
      <w:marRight w:val="0"/>
      <w:marTop w:val="0"/>
      <w:marBottom w:val="0"/>
      <w:divBdr>
        <w:top w:val="none" w:sz="0" w:space="0" w:color="auto"/>
        <w:left w:val="none" w:sz="0" w:space="0" w:color="auto"/>
        <w:bottom w:val="none" w:sz="0" w:space="0" w:color="auto"/>
        <w:right w:val="none" w:sz="0" w:space="0" w:color="auto"/>
      </w:divBdr>
      <w:divsChild>
        <w:div w:id="565918579">
          <w:marLeft w:val="0"/>
          <w:marRight w:val="0"/>
          <w:marTop w:val="0"/>
          <w:marBottom w:val="0"/>
          <w:divBdr>
            <w:top w:val="none" w:sz="0" w:space="0" w:color="auto"/>
            <w:left w:val="none" w:sz="0" w:space="0" w:color="auto"/>
            <w:bottom w:val="none" w:sz="0" w:space="0" w:color="auto"/>
            <w:right w:val="none" w:sz="0" w:space="0" w:color="auto"/>
          </w:divBdr>
          <w:divsChild>
            <w:div w:id="1625840854">
              <w:marLeft w:val="0"/>
              <w:marRight w:val="0"/>
              <w:marTop w:val="0"/>
              <w:marBottom w:val="0"/>
              <w:divBdr>
                <w:top w:val="none" w:sz="0" w:space="0" w:color="auto"/>
                <w:left w:val="none" w:sz="0" w:space="0" w:color="auto"/>
                <w:bottom w:val="none" w:sz="0" w:space="0" w:color="auto"/>
                <w:right w:val="none" w:sz="0" w:space="0" w:color="auto"/>
              </w:divBdr>
              <w:divsChild>
                <w:div w:id="1080982072">
                  <w:marLeft w:val="0"/>
                  <w:marRight w:val="0"/>
                  <w:marTop w:val="0"/>
                  <w:marBottom w:val="0"/>
                  <w:divBdr>
                    <w:top w:val="none" w:sz="0" w:space="0" w:color="auto"/>
                    <w:left w:val="none" w:sz="0" w:space="0" w:color="auto"/>
                    <w:bottom w:val="none" w:sz="0" w:space="0" w:color="auto"/>
                    <w:right w:val="none" w:sz="0" w:space="0" w:color="auto"/>
                  </w:divBdr>
                  <w:divsChild>
                    <w:div w:id="453527849">
                      <w:marLeft w:val="0"/>
                      <w:marRight w:val="0"/>
                      <w:marTop w:val="0"/>
                      <w:marBottom w:val="0"/>
                      <w:divBdr>
                        <w:top w:val="none" w:sz="0" w:space="0" w:color="auto"/>
                        <w:left w:val="none" w:sz="0" w:space="0" w:color="auto"/>
                        <w:bottom w:val="none" w:sz="0" w:space="0" w:color="auto"/>
                        <w:right w:val="none" w:sz="0" w:space="0" w:color="auto"/>
                      </w:divBdr>
                      <w:divsChild>
                        <w:div w:id="1850409678">
                          <w:marLeft w:val="0"/>
                          <w:marRight w:val="0"/>
                          <w:marTop w:val="0"/>
                          <w:marBottom w:val="0"/>
                          <w:divBdr>
                            <w:top w:val="none" w:sz="0" w:space="0" w:color="auto"/>
                            <w:left w:val="none" w:sz="0" w:space="0" w:color="auto"/>
                            <w:bottom w:val="none" w:sz="0" w:space="0" w:color="auto"/>
                            <w:right w:val="none" w:sz="0" w:space="0" w:color="auto"/>
                          </w:divBdr>
                          <w:divsChild>
                            <w:div w:id="884291787">
                              <w:marLeft w:val="0"/>
                              <w:marRight w:val="0"/>
                              <w:marTop w:val="0"/>
                              <w:marBottom w:val="0"/>
                              <w:divBdr>
                                <w:top w:val="none" w:sz="0" w:space="0" w:color="auto"/>
                                <w:left w:val="none" w:sz="0" w:space="0" w:color="auto"/>
                                <w:bottom w:val="none" w:sz="0" w:space="0" w:color="auto"/>
                                <w:right w:val="none" w:sz="0" w:space="0" w:color="auto"/>
                              </w:divBdr>
                              <w:divsChild>
                                <w:div w:id="1561987754">
                                  <w:marLeft w:val="0"/>
                                  <w:marRight w:val="0"/>
                                  <w:marTop w:val="0"/>
                                  <w:marBottom w:val="0"/>
                                  <w:divBdr>
                                    <w:top w:val="none" w:sz="0" w:space="0" w:color="auto"/>
                                    <w:left w:val="none" w:sz="0" w:space="0" w:color="auto"/>
                                    <w:bottom w:val="none" w:sz="0" w:space="0" w:color="auto"/>
                                    <w:right w:val="none" w:sz="0" w:space="0" w:color="auto"/>
                                  </w:divBdr>
                                  <w:divsChild>
                                    <w:div w:id="16300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684664">
      <w:bodyDiv w:val="1"/>
      <w:marLeft w:val="0"/>
      <w:marRight w:val="0"/>
      <w:marTop w:val="0"/>
      <w:marBottom w:val="0"/>
      <w:divBdr>
        <w:top w:val="none" w:sz="0" w:space="0" w:color="auto"/>
        <w:left w:val="none" w:sz="0" w:space="0" w:color="auto"/>
        <w:bottom w:val="none" w:sz="0" w:space="0" w:color="auto"/>
        <w:right w:val="none" w:sz="0" w:space="0" w:color="auto"/>
      </w:divBdr>
    </w:div>
    <w:div w:id="1177580725">
      <w:bodyDiv w:val="1"/>
      <w:marLeft w:val="0"/>
      <w:marRight w:val="0"/>
      <w:marTop w:val="0"/>
      <w:marBottom w:val="0"/>
      <w:divBdr>
        <w:top w:val="none" w:sz="0" w:space="0" w:color="auto"/>
        <w:left w:val="none" w:sz="0" w:space="0" w:color="auto"/>
        <w:bottom w:val="none" w:sz="0" w:space="0" w:color="auto"/>
        <w:right w:val="none" w:sz="0" w:space="0" w:color="auto"/>
      </w:divBdr>
    </w:div>
    <w:div w:id="1340742770">
      <w:bodyDiv w:val="1"/>
      <w:marLeft w:val="0"/>
      <w:marRight w:val="0"/>
      <w:marTop w:val="0"/>
      <w:marBottom w:val="0"/>
      <w:divBdr>
        <w:top w:val="none" w:sz="0" w:space="0" w:color="auto"/>
        <w:left w:val="none" w:sz="0" w:space="0" w:color="auto"/>
        <w:bottom w:val="none" w:sz="0" w:space="0" w:color="auto"/>
        <w:right w:val="none" w:sz="0" w:space="0" w:color="auto"/>
      </w:divBdr>
    </w:div>
    <w:div w:id="1341931740">
      <w:bodyDiv w:val="1"/>
      <w:marLeft w:val="0"/>
      <w:marRight w:val="0"/>
      <w:marTop w:val="0"/>
      <w:marBottom w:val="0"/>
      <w:divBdr>
        <w:top w:val="none" w:sz="0" w:space="0" w:color="auto"/>
        <w:left w:val="none" w:sz="0" w:space="0" w:color="auto"/>
        <w:bottom w:val="none" w:sz="0" w:space="0" w:color="auto"/>
        <w:right w:val="none" w:sz="0" w:space="0" w:color="auto"/>
      </w:divBdr>
    </w:div>
    <w:div w:id="1375809876">
      <w:bodyDiv w:val="1"/>
      <w:marLeft w:val="0"/>
      <w:marRight w:val="0"/>
      <w:marTop w:val="0"/>
      <w:marBottom w:val="0"/>
      <w:divBdr>
        <w:top w:val="none" w:sz="0" w:space="0" w:color="auto"/>
        <w:left w:val="none" w:sz="0" w:space="0" w:color="auto"/>
        <w:bottom w:val="none" w:sz="0" w:space="0" w:color="auto"/>
        <w:right w:val="none" w:sz="0" w:space="0" w:color="auto"/>
      </w:divBdr>
    </w:div>
    <w:div w:id="1421029539">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
    <w:div w:id="1535537798">
      <w:bodyDiv w:val="1"/>
      <w:marLeft w:val="0"/>
      <w:marRight w:val="0"/>
      <w:marTop w:val="0"/>
      <w:marBottom w:val="0"/>
      <w:divBdr>
        <w:top w:val="none" w:sz="0" w:space="0" w:color="auto"/>
        <w:left w:val="none" w:sz="0" w:space="0" w:color="auto"/>
        <w:bottom w:val="none" w:sz="0" w:space="0" w:color="auto"/>
        <w:right w:val="none" w:sz="0" w:space="0" w:color="auto"/>
      </w:divBdr>
    </w:div>
    <w:div w:id="1558392401">
      <w:bodyDiv w:val="1"/>
      <w:marLeft w:val="0"/>
      <w:marRight w:val="0"/>
      <w:marTop w:val="0"/>
      <w:marBottom w:val="0"/>
      <w:divBdr>
        <w:top w:val="none" w:sz="0" w:space="0" w:color="auto"/>
        <w:left w:val="none" w:sz="0" w:space="0" w:color="auto"/>
        <w:bottom w:val="none" w:sz="0" w:space="0" w:color="auto"/>
        <w:right w:val="none" w:sz="0" w:space="0" w:color="auto"/>
      </w:divBdr>
      <w:divsChild>
        <w:div w:id="1692798776">
          <w:marLeft w:val="0"/>
          <w:marRight w:val="0"/>
          <w:marTop w:val="0"/>
          <w:marBottom w:val="0"/>
          <w:divBdr>
            <w:top w:val="none" w:sz="0" w:space="0" w:color="auto"/>
            <w:left w:val="none" w:sz="0" w:space="0" w:color="auto"/>
            <w:bottom w:val="none" w:sz="0" w:space="0" w:color="auto"/>
            <w:right w:val="none" w:sz="0" w:space="0" w:color="auto"/>
          </w:divBdr>
          <w:divsChild>
            <w:div w:id="1683319961">
              <w:marLeft w:val="0"/>
              <w:marRight w:val="0"/>
              <w:marTop w:val="0"/>
              <w:marBottom w:val="0"/>
              <w:divBdr>
                <w:top w:val="none" w:sz="0" w:space="0" w:color="auto"/>
                <w:left w:val="none" w:sz="0" w:space="0" w:color="auto"/>
                <w:bottom w:val="none" w:sz="0" w:space="0" w:color="auto"/>
                <w:right w:val="none" w:sz="0" w:space="0" w:color="auto"/>
              </w:divBdr>
              <w:divsChild>
                <w:div w:id="1151600436">
                  <w:marLeft w:val="0"/>
                  <w:marRight w:val="0"/>
                  <w:marTop w:val="0"/>
                  <w:marBottom w:val="0"/>
                  <w:divBdr>
                    <w:top w:val="none" w:sz="0" w:space="0" w:color="auto"/>
                    <w:left w:val="none" w:sz="0" w:space="0" w:color="auto"/>
                    <w:bottom w:val="none" w:sz="0" w:space="0" w:color="auto"/>
                    <w:right w:val="none" w:sz="0" w:space="0" w:color="auto"/>
                  </w:divBdr>
                  <w:divsChild>
                    <w:div w:id="762604356">
                      <w:marLeft w:val="0"/>
                      <w:marRight w:val="0"/>
                      <w:marTop w:val="0"/>
                      <w:marBottom w:val="0"/>
                      <w:divBdr>
                        <w:top w:val="none" w:sz="0" w:space="0" w:color="auto"/>
                        <w:left w:val="none" w:sz="0" w:space="0" w:color="auto"/>
                        <w:bottom w:val="none" w:sz="0" w:space="0" w:color="auto"/>
                        <w:right w:val="none" w:sz="0" w:space="0" w:color="auto"/>
                      </w:divBdr>
                      <w:divsChild>
                        <w:div w:id="1480416223">
                          <w:marLeft w:val="0"/>
                          <w:marRight w:val="0"/>
                          <w:marTop w:val="0"/>
                          <w:marBottom w:val="0"/>
                          <w:divBdr>
                            <w:top w:val="none" w:sz="0" w:space="0" w:color="auto"/>
                            <w:left w:val="none" w:sz="0" w:space="0" w:color="auto"/>
                            <w:bottom w:val="none" w:sz="0" w:space="0" w:color="auto"/>
                            <w:right w:val="none" w:sz="0" w:space="0" w:color="auto"/>
                          </w:divBdr>
                          <w:divsChild>
                            <w:div w:id="1276406784">
                              <w:marLeft w:val="0"/>
                              <w:marRight w:val="0"/>
                              <w:marTop w:val="0"/>
                              <w:marBottom w:val="0"/>
                              <w:divBdr>
                                <w:top w:val="none" w:sz="0" w:space="0" w:color="auto"/>
                                <w:left w:val="none" w:sz="0" w:space="0" w:color="auto"/>
                                <w:bottom w:val="none" w:sz="0" w:space="0" w:color="auto"/>
                                <w:right w:val="none" w:sz="0" w:space="0" w:color="auto"/>
                              </w:divBdr>
                              <w:divsChild>
                                <w:div w:id="717247499">
                                  <w:marLeft w:val="0"/>
                                  <w:marRight w:val="0"/>
                                  <w:marTop w:val="0"/>
                                  <w:marBottom w:val="0"/>
                                  <w:divBdr>
                                    <w:top w:val="none" w:sz="0" w:space="0" w:color="auto"/>
                                    <w:left w:val="none" w:sz="0" w:space="0" w:color="auto"/>
                                    <w:bottom w:val="none" w:sz="0" w:space="0" w:color="auto"/>
                                    <w:right w:val="none" w:sz="0" w:space="0" w:color="auto"/>
                                  </w:divBdr>
                                  <w:divsChild>
                                    <w:div w:id="13216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724173">
      <w:bodyDiv w:val="1"/>
      <w:marLeft w:val="0"/>
      <w:marRight w:val="0"/>
      <w:marTop w:val="0"/>
      <w:marBottom w:val="0"/>
      <w:divBdr>
        <w:top w:val="none" w:sz="0" w:space="0" w:color="auto"/>
        <w:left w:val="none" w:sz="0" w:space="0" w:color="auto"/>
        <w:bottom w:val="none" w:sz="0" w:space="0" w:color="auto"/>
        <w:right w:val="none" w:sz="0" w:space="0" w:color="auto"/>
      </w:divBdr>
      <w:divsChild>
        <w:div w:id="1297645366">
          <w:marLeft w:val="0"/>
          <w:marRight w:val="0"/>
          <w:marTop w:val="600"/>
          <w:marBottom w:val="600"/>
          <w:divBdr>
            <w:top w:val="none" w:sz="0" w:space="0" w:color="auto"/>
            <w:left w:val="none" w:sz="0" w:space="0" w:color="auto"/>
            <w:bottom w:val="none" w:sz="0" w:space="0" w:color="auto"/>
            <w:right w:val="none" w:sz="0" w:space="0" w:color="auto"/>
          </w:divBdr>
          <w:divsChild>
            <w:div w:id="1996377109">
              <w:marLeft w:val="0"/>
              <w:marRight w:val="0"/>
              <w:marTop w:val="0"/>
              <w:marBottom w:val="0"/>
              <w:divBdr>
                <w:top w:val="none" w:sz="0" w:space="0" w:color="auto"/>
                <w:left w:val="none" w:sz="0" w:space="0" w:color="auto"/>
                <w:bottom w:val="none" w:sz="0" w:space="0" w:color="auto"/>
                <w:right w:val="none" w:sz="0" w:space="0" w:color="auto"/>
              </w:divBdr>
              <w:divsChild>
                <w:div w:id="125397493">
                  <w:marLeft w:val="0"/>
                  <w:marRight w:val="0"/>
                  <w:marTop w:val="0"/>
                  <w:marBottom w:val="0"/>
                  <w:divBdr>
                    <w:top w:val="none" w:sz="0" w:space="0" w:color="auto"/>
                    <w:left w:val="none" w:sz="0" w:space="0" w:color="auto"/>
                    <w:bottom w:val="none" w:sz="0" w:space="0" w:color="auto"/>
                    <w:right w:val="none" w:sz="0" w:space="0" w:color="auto"/>
                  </w:divBdr>
                  <w:divsChild>
                    <w:div w:id="364986069">
                      <w:marLeft w:val="0"/>
                      <w:marRight w:val="0"/>
                      <w:marTop w:val="0"/>
                      <w:marBottom w:val="0"/>
                      <w:divBdr>
                        <w:top w:val="none" w:sz="0" w:space="0" w:color="auto"/>
                        <w:left w:val="none" w:sz="0" w:space="0" w:color="auto"/>
                        <w:bottom w:val="none" w:sz="0" w:space="0" w:color="auto"/>
                        <w:right w:val="none" w:sz="0" w:space="0" w:color="auto"/>
                      </w:divBdr>
                      <w:divsChild>
                        <w:div w:id="17586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086010">
      <w:bodyDiv w:val="1"/>
      <w:marLeft w:val="0"/>
      <w:marRight w:val="0"/>
      <w:marTop w:val="0"/>
      <w:marBottom w:val="0"/>
      <w:divBdr>
        <w:top w:val="none" w:sz="0" w:space="0" w:color="auto"/>
        <w:left w:val="none" w:sz="0" w:space="0" w:color="auto"/>
        <w:bottom w:val="none" w:sz="0" w:space="0" w:color="auto"/>
        <w:right w:val="none" w:sz="0" w:space="0" w:color="auto"/>
      </w:divBdr>
    </w:div>
    <w:div w:id="1699231593">
      <w:bodyDiv w:val="1"/>
      <w:marLeft w:val="0"/>
      <w:marRight w:val="0"/>
      <w:marTop w:val="0"/>
      <w:marBottom w:val="0"/>
      <w:divBdr>
        <w:top w:val="none" w:sz="0" w:space="0" w:color="auto"/>
        <w:left w:val="none" w:sz="0" w:space="0" w:color="auto"/>
        <w:bottom w:val="none" w:sz="0" w:space="0" w:color="auto"/>
        <w:right w:val="none" w:sz="0" w:space="0" w:color="auto"/>
      </w:divBdr>
    </w:div>
    <w:div w:id="1737508547">
      <w:bodyDiv w:val="1"/>
      <w:marLeft w:val="0"/>
      <w:marRight w:val="0"/>
      <w:marTop w:val="0"/>
      <w:marBottom w:val="0"/>
      <w:divBdr>
        <w:top w:val="none" w:sz="0" w:space="0" w:color="auto"/>
        <w:left w:val="none" w:sz="0" w:space="0" w:color="auto"/>
        <w:bottom w:val="none" w:sz="0" w:space="0" w:color="auto"/>
        <w:right w:val="none" w:sz="0" w:space="0" w:color="auto"/>
      </w:divBdr>
    </w:div>
    <w:div w:id="1743522092">
      <w:bodyDiv w:val="1"/>
      <w:marLeft w:val="0"/>
      <w:marRight w:val="0"/>
      <w:marTop w:val="0"/>
      <w:marBottom w:val="0"/>
      <w:divBdr>
        <w:top w:val="none" w:sz="0" w:space="0" w:color="auto"/>
        <w:left w:val="none" w:sz="0" w:space="0" w:color="auto"/>
        <w:bottom w:val="none" w:sz="0" w:space="0" w:color="auto"/>
        <w:right w:val="none" w:sz="0" w:space="0" w:color="auto"/>
      </w:divBdr>
    </w:div>
    <w:div w:id="1897932932">
      <w:bodyDiv w:val="1"/>
      <w:marLeft w:val="0"/>
      <w:marRight w:val="0"/>
      <w:marTop w:val="0"/>
      <w:marBottom w:val="0"/>
      <w:divBdr>
        <w:top w:val="none" w:sz="0" w:space="0" w:color="auto"/>
        <w:left w:val="none" w:sz="0" w:space="0" w:color="auto"/>
        <w:bottom w:val="none" w:sz="0" w:space="0" w:color="auto"/>
        <w:right w:val="none" w:sz="0" w:space="0" w:color="auto"/>
      </w:divBdr>
    </w:div>
    <w:div w:id="1938950995">
      <w:bodyDiv w:val="1"/>
      <w:marLeft w:val="0"/>
      <w:marRight w:val="0"/>
      <w:marTop w:val="0"/>
      <w:marBottom w:val="0"/>
      <w:divBdr>
        <w:top w:val="none" w:sz="0" w:space="0" w:color="auto"/>
        <w:left w:val="none" w:sz="0" w:space="0" w:color="auto"/>
        <w:bottom w:val="none" w:sz="0" w:space="0" w:color="auto"/>
        <w:right w:val="none" w:sz="0" w:space="0" w:color="auto"/>
      </w:divBdr>
    </w:div>
    <w:div w:id="2081823189">
      <w:bodyDiv w:val="1"/>
      <w:marLeft w:val="0"/>
      <w:marRight w:val="0"/>
      <w:marTop w:val="0"/>
      <w:marBottom w:val="0"/>
      <w:divBdr>
        <w:top w:val="none" w:sz="0" w:space="0" w:color="auto"/>
        <w:left w:val="none" w:sz="0" w:space="0" w:color="auto"/>
        <w:bottom w:val="none" w:sz="0" w:space="0" w:color="auto"/>
        <w:right w:val="none" w:sz="0" w:space="0" w:color="auto"/>
      </w:divBdr>
    </w:div>
    <w:div w:id="2138990284">
      <w:bodyDiv w:val="1"/>
      <w:marLeft w:val="0"/>
      <w:marRight w:val="0"/>
      <w:marTop w:val="0"/>
      <w:marBottom w:val="0"/>
      <w:divBdr>
        <w:top w:val="none" w:sz="0" w:space="0" w:color="auto"/>
        <w:left w:val="none" w:sz="0" w:space="0" w:color="auto"/>
        <w:bottom w:val="none" w:sz="0" w:space="0" w:color="auto"/>
        <w:right w:val="none" w:sz="0" w:space="0" w:color="auto"/>
      </w:divBdr>
    </w:div>
    <w:div w:id="21431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03C430-DC33-49D8-97BA-10C89936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5837</Words>
  <Characters>35764</Characters>
  <Application>Microsoft Office Word</Application>
  <DocSecurity>4</DocSecurity>
  <Lines>298</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GREEN DEAL [titel]</vt:lpstr>
      <vt:lpstr>GREEN DEAL [titel]</vt:lpstr>
    </vt:vector>
  </TitlesOfParts>
  <Company>Economische Zaken</Company>
  <LinksUpToDate>false</LinksUpToDate>
  <CharactersWithSpaces>41518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DEAL [titel]</dc:title>
  <dc:creator>Leeuw, van der</dc:creator>
  <cp:lastModifiedBy>Rosemarie Slobbe</cp:lastModifiedBy>
  <cp:revision>2</cp:revision>
  <cp:lastPrinted>2018-09-26T14:18:00Z</cp:lastPrinted>
  <dcterms:created xsi:type="dcterms:W3CDTF">2019-01-11T15:02:00Z</dcterms:created>
  <dcterms:modified xsi:type="dcterms:W3CDTF">2019-01-11T15:02:00Z</dcterms:modified>
</cp:coreProperties>
</file>