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57366" w14:textId="77777777" w:rsidR="00072024" w:rsidRDefault="00072024" w:rsidP="00072024">
      <w:pPr>
        <w:pStyle w:val="Kop2"/>
      </w:pPr>
      <w:r>
        <w:t>Verslag werkgroep Greendeal Natuurinclusieve landbouw groen onderwijs</w:t>
      </w:r>
    </w:p>
    <w:p w14:paraId="39B8D72A" w14:textId="77777777" w:rsidR="00072024" w:rsidRDefault="00072024" w:rsidP="00072024"/>
    <w:p w14:paraId="03232833" w14:textId="77777777" w:rsidR="00072024" w:rsidRDefault="00072024" w:rsidP="00072024">
      <w:r w:rsidRPr="00072024">
        <w:rPr>
          <w:b/>
        </w:rPr>
        <w:t>Datum</w:t>
      </w:r>
      <w:r>
        <w:t>: 14 mei 2019, 10.00 – 12.00 uur</w:t>
      </w:r>
    </w:p>
    <w:p w14:paraId="76C9DA01" w14:textId="77777777" w:rsidR="00072024" w:rsidRDefault="00072024" w:rsidP="00072024">
      <w:r w:rsidRPr="00072024">
        <w:rPr>
          <w:b/>
        </w:rPr>
        <w:t>Aanwezig</w:t>
      </w:r>
      <w:r>
        <w:t>: Marc Klieverik (RVO), Evelien Verbij (BoerenNatuur), Leendert Jan Onnes (NAJK), Tjalling Huisman (HVHL), Ton van Hoof (Citaverde), Ron Methorst (Aeres Hogeschool), Edith Diepeveen (Groen connect), Rosemarie Slobbe (KCNL/Clusius college)</w:t>
      </w:r>
    </w:p>
    <w:p w14:paraId="38BD6262" w14:textId="77777777" w:rsidR="00072024" w:rsidRDefault="00072024" w:rsidP="00072024">
      <w:r w:rsidRPr="00072024">
        <w:rPr>
          <w:b/>
        </w:rPr>
        <w:t>Afgemeld of afwezig</w:t>
      </w:r>
      <w:r>
        <w:t>: Ellen Reuver (Min LNV),</w:t>
      </w:r>
      <w:r w:rsidRPr="00072024">
        <w:t xml:space="preserve"> </w:t>
      </w:r>
      <w:r>
        <w:t>A. Faber (Prov Groningen), Raymond Klaassen (RUG),</w:t>
      </w:r>
      <w:r w:rsidRPr="00072024">
        <w:t xml:space="preserve"> </w:t>
      </w:r>
      <w:r>
        <w:t>Daan Groot (HAS Den Bosch),</w:t>
      </w:r>
      <w:r w:rsidRPr="00072024">
        <w:t xml:space="preserve"> </w:t>
      </w:r>
      <w:r>
        <w:t>Nick Pruijn (Inholland), Ton Stierhout (Terra),</w:t>
      </w:r>
    </w:p>
    <w:p w14:paraId="54742A7C" w14:textId="77777777" w:rsidR="00072024" w:rsidRDefault="00072024" w:rsidP="00072024">
      <w:pPr>
        <w:pStyle w:val="Geenafstand"/>
      </w:pPr>
    </w:p>
    <w:p w14:paraId="078EAB92" w14:textId="7B962615" w:rsidR="00EC340D" w:rsidRDefault="00072024" w:rsidP="00EC340D">
      <w:pPr>
        <w:pStyle w:val="Geenafstand"/>
      </w:pPr>
      <w:r>
        <w:rPr>
          <w:b/>
        </w:rPr>
        <w:t>Agendapunt 1, welkom en agenda</w:t>
      </w:r>
      <w:r w:rsidRPr="00072024">
        <w:rPr>
          <w:b/>
        </w:rPr>
        <w:br/>
      </w:r>
      <w:r>
        <w:t xml:space="preserve">Ellen Reuver is langdurig afwezig door gezondheidsproblemen. Aanwezigheid van beleid LNV is wel gewenst. </w:t>
      </w:r>
      <w:r w:rsidRPr="00072024">
        <w:rPr>
          <w:b/>
        </w:rPr>
        <w:t>Actie</w:t>
      </w:r>
      <w:r>
        <w:t xml:space="preserve">: </w:t>
      </w:r>
      <w:r w:rsidRPr="007F6048">
        <w:rPr>
          <w:b/>
        </w:rPr>
        <w:t>Rosemarie</w:t>
      </w:r>
      <w:r>
        <w:t xml:space="preserve"> neemt met Bas Volkers contact op om dit punt te bespreken.</w:t>
      </w:r>
    </w:p>
    <w:p w14:paraId="4A3FE6DE" w14:textId="2AEC1247" w:rsidR="00EF42FA" w:rsidRDefault="00EF42FA" w:rsidP="00EC340D">
      <w:pPr>
        <w:pStyle w:val="Geenafstand"/>
      </w:pPr>
      <w:r>
        <w:t xml:space="preserve">Laatste handtekening is nog steeds niet binnen. Het gaat om een handtekening van minister EZ. Vanuit LNV wordt hier actie op gezet. </w:t>
      </w:r>
      <w:bookmarkStart w:id="0" w:name="_GoBack"/>
      <w:bookmarkEnd w:id="0"/>
    </w:p>
    <w:p w14:paraId="0758AF53" w14:textId="77777777" w:rsidR="00072024" w:rsidRDefault="00072024" w:rsidP="00EC340D">
      <w:pPr>
        <w:pStyle w:val="Geenafstand"/>
      </w:pPr>
      <w:r>
        <w:t>Edo Dijkman van HAS Hogeschool heeft andere baan en zijn inzet voor de greendeal is nog niet bij vervanger belegd</w:t>
      </w:r>
      <w:r w:rsidRPr="00072024">
        <w:rPr>
          <w:b/>
        </w:rPr>
        <w:t>. Actie</w:t>
      </w:r>
      <w:r>
        <w:t xml:space="preserve">: </w:t>
      </w:r>
      <w:r w:rsidRPr="007F6048">
        <w:rPr>
          <w:b/>
        </w:rPr>
        <w:t>Tjalling</w:t>
      </w:r>
      <w:r>
        <w:t xml:space="preserve"> neemt contact op met Daan Groot (lector) om inzet vanuit HAS te bespreken. </w:t>
      </w:r>
    </w:p>
    <w:p w14:paraId="704AA7DD" w14:textId="77777777" w:rsidR="00072024" w:rsidRDefault="00072024" w:rsidP="00EC340D">
      <w:pPr>
        <w:pStyle w:val="Geenafstand"/>
      </w:pPr>
    </w:p>
    <w:p w14:paraId="7B16C9A2" w14:textId="77777777" w:rsidR="00072024" w:rsidRPr="00376E64" w:rsidRDefault="00072024" w:rsidP="00EC340D">
      <w:pPr>
        <w:pStyle w:val="Geenafstand"/>
        <w:rPr>
          <w:b/>
        </w:rPr>
      </w:pPr>
      <w:r w:rsidRPr="00376E64">
        <w:rPr>
          <w:b/>
        </w:rPr>
        <w:t>Agendapunt 2, verslag 13 februari</w:t>
      </w:r>
    </w:p>
    <w:p w14:paraId="344251E6" w14:textId="59DCA35A" w:rsidR="00072024" w:rsidRDefault="00376E64" w:rsidP="00EC340D">
      <w:pPr>
        <w:pStyle w:val="Geenafstand"/>
        <w:rPr>
          <w:b/>
        </w:rPr>
      </w:pPr>
      <w:r>
        <w:t xml:space="preserve">Naar aanleiding van het actiepunt over </w:t>
      </w:r>
      <w:r w:rsidRPr="001A3CAF">
        <w:rPr>
          <w:u w:val="single"/>
        </w:rPr>
        <w:t xml:space="preserve">monitoring </w:t>
      </w:r>
      <w:r w:rsidR="001A3CAF" w:rsidRPr="001A3CAF">
        <w:rPr>
          <w:u w:val="single"/>
        </w:rPr>
        <w:t>biodiversiteit</w:t>
      </w:r>
      <w:r w:rsidR="001A3CAF">
        <w:t xml:space="preserve"> </w:t>
      </w:r>
      <w:r>
        <w:t xml:space="preserve">wordt opgemerkt dat hier nog geen actie op ondernomen is. Laatste stand van zaken zal van </w:t>
      </w:r>
      <w:r w:rsidRPr="007F6048">
        <w:rPr>
          <w:b/>
        </w:rPr>
        <w:t>Raymond</w:t>
      </w:r>
      <w:r>
        <w:t xml:space="preserve"> </w:t>
      </w:r>
      <w:r w:rsidR="007F6048">
        <w:t>(</w:t>
      </w:r>
      <w:r w:rsidR="007F6048" w:rsidRPr="007F6048">
        <w:rPr>
          <w:b/>
        </w:rPr>
        <w:t>actie</w:t>
      </w:r>
      <w:r w:rsidR="007F6048">
        <w:t xml:space="preserve">) </w:t>
      </w:r>
      <w:r>
        <w:t xml:space="preserve">komen. Wel zijn er allerlei initiatieven op dit gebied. Ook bij LTO en BoerenNatuur en lectoren van VHL. Aangezien doel van greendeal ook is om elkaar te informeren en waar mogelijk acties te verbinden, maken we de afspraak om deze monitoringsinitiatieven te melden bij Rosemarie. Zij zorgt voor verspreiding. </w:t>
      </w:r>
      <w:r w:rsidRPr="00376E64">
        <w:rPr>
          <w:b/>
        </w:rPr>
        <w:t>Actie allen</w:t>
      </w:r>
      <w:r w:rsidR="001A3CAF">
        <w:rPr>
          <w:b/>
        </w:rPr>
        <w:t>.</w:t>
      </w:r>
    </w:p>
    <w:p w14:paraId="6F4CBCBE" w14:textId="77777777" w:rsidR="00376E64" w:rsidRPr="00376E64" w:rsidRDefault="00376E64" w:rsidP="00EC340D">
      <w:pPr>
        <w:pStyle w:val="Geenafstand"/>
      </w:pPr>
      <w:r w:rsidRPr="00376E64">
        <w:t xml:space="preserve">Het idee werd geopperd om studenten in te schakelen bij het testen van nieuwe monitoringsmethodieken. </w:t>
      </w:r>
      <w:r>
        <w:t xml:space="preserve">Ton vraagt aandacht om ook </w:t>
      </w:r>
      <w:r w:rsidR="001A3CAF">
        <w:t xml:space="preserve">te denken aan methodieken die geschikt zijn om mbo studenten mee te laten werken. </w:t>
      </w:r>
    </w:p>
    <w:p w14:paraId="6DF1BD35" w14:textId="77777777" w:rsidR="00376E64" w:rsidRDefault="00376E64" w:rsidP="00EC340D">
      <w:pPr>
        <w:pStyle w:val="Geenafstand"/>
      </w:pPr>
    </w:p>
    <w:p w14:paraId="6DF48194" w14:textId="77777777" w:rsidR="001A3CAF" w:rsidRDefault="001A3CAF" w:rsidP="00EC340D">
      <w:pPr>
        <w:pStyle w:val="Geenafstand"/>
      </w:pPr>
      <w:r>
        <w:t xml:space="preserve">Overige punten uit het verslag komen aan de orde bij de andere agendapunten. Verzoek om volgende keer het bespreken van het verslag als laatste agendapunt op te nemen. </w:t>
      </w:r>
    </w:p>
    <w:p w14:paraId="581BF730" w14:textId="77777777" w:rsidR="001A3CAF" w:rsidRDefault="001A3CAF" w:rsidP="00EC340D">
      <w:pPr>
        <w:pStyle w:val="Geenafstand"/>
      </w:pPr>
    </w:p>
    <w:p w14:paraId="43E6BFFC" w14:textId="77777777" w:rsidR="001A3CAF" w:rsidRPr="001A3CAF" w:rsidRDefault="001A3CAF" w:rsidP="00EC340D">
      <w:pPr>
        <w:pStyle w:val="Geenafstand"/>
        <w:rPr>
          <w:b/>
        </w:rPr>
      </w:pPr>
      <w:r w:rsidRPr="001A3CAF">
        <w:rPr>
          <w:b/>
        </w:rPr>
        <w:t>Agendapunt 3, activiteiten greendealpartijen</w:t>
      </w:r>
    </w:p>
    <w:p w14:paraId="065FEE55" w14:textId="77777777" w:rsidR="001A3CAF" w:rsidRDefault="001A3CAF" w:rsidP="001A3CAF">
      <w:pPr>
        <w:pStyle w:val="Geenafstand"/>
      </w:pPr>
      <w:r>
        <w:t xml:space="preserve">Het overzicht met activiteiten wordt kort doorgenomen. Opgemerkt wordt dat dit een prima overzicht geeft van activiteiten, maar dat contactpersonen ontbreken. De lijst wordt aangepast met contactpersonen en zal op website KCNL tabblad Greendeal worden geplaatst. De activiteitenlijst wordt twee keer per jaar geactualiseerd. </w:t>
      </w:r>
      <w:r w:rsidRPr="001A3CAF">
        <w:rPr>
          <w:b/>
        </w:rPr>
        <w:t>A</w:t>
      </w:r>
      <w:r>
        <w:rPr>
          <w:b/>
        </w:rPr>
        <w:t xml:space="preserve">ctie Rosemarie. </w:t>
      </w:r>
    </w:p>
    <w:p w14:paraId="2946E6CE" w14:textId="0F9DC0BE" w:rsidR="00072024" w:rsidRDefault="00072024" w:rsidP="00EC340D">
      <w:pPr>
        <w:pStyle w:val="Geenafstand"/>
      </w:pPr>
    </w:p>
    <w:p w14:paraId="31F7EE13" w14:textId="187395C1" w:rsidR="009B6BF4" w:rsidRPr="009B6BF4" w:rsidRDefault="009B6BF4" w:rsidP="00EC340D">
      <w:pPr>
        <w:pStyle w:val="Geenafstand"/>
        <w:rPr>
          <w:u w:val="single"/>
        </w:rPr>
      </w:pPr>
      <w:r w:rsidRPr="009B6BF4">
        <w:rPr>
          <w:u w:val="single"/>
        </w:rPr>
        <w:t>De eerste demobedrijven</w:t>
      </w:r>
    </w:p>
    <w:p w14:paraId="201141F5" w14:textId="77777777" w:rsidR="00CC708C" w:rsidRPr="00CC708C" w:rsidRDefault="001A3CAF" w:rsidP="00CC708C">
      <w:pPr>
        <w:pStyle w:val="Geenafstand"/>
        <w:rPr>
          <w:b/>
        </w:rPr>
      </w:pPr>
      <w:r>
        <w:t xml:space="preserve">Nadere toelichting op activiteiten in het noorden door Tjalling: De provincie Fryslân heeft voor 2019 geld toegekend, zodat begonnen kan worden met het selecteren van twee bedrijven die willen dienen als demobedrijven. Daar zitten </w:t>
      </w:r>
      <w:r w:rsidR="00CC708C">
        <w:t>nogal wat voorwaarden aan, uiteenlopend van</w:t>
      </w:r>
      <w:r>
        <w:t xml:space="preserve"> bereidheid </w:t>
      </w:r>
      <w:r w:rsidR="00CC708C">
        <w:t xml:space="preserve">ondernemer </w:t>
      </w:r>
      <w:r>
        <w:t>om economische en ecologische boekhouding transparant te maken</w:t>
      </w:r>
      <w:r w:rsidR="00CC708C">
        <w:t xml:space="preserve"> tot</w:t>
      </w:r>
      <w:r>
        <w:t xml:space="preserve"> </w:t>
      </w:r>
      <w:r w:rsidR="00CC708C">
        <w:t xml:space="preserve">goed bereikbaar zijn voor studenten. Tjalling geeft aan dat deel van succes ligt in samenwerking met Nordin, samen optrekken is goed. Ook is het belangrijk om bij beleid te hameren op het belang van onderwijs als men het heeft over transitie en versnellen van innovatie. En daarom dus ook deel van budget aan onderwijs te besteden. Tjalling deelt notitie die zij hebben geschreven aan de provincie. </w:t>
      </w:r>
      <w:r w:rsidR="00CC708C" w:rsidRPr="00CC708C">
        <w:rPr>
          <w:b/>
        </w:rPr>
        <w:t xml:space="preserve">Actie Tjalling. </w:t>
      </w:r>
    </w:p>
    <w:p w14:paraId="511C14AB" w14:textId="77777777" w:rsidR="001A3CAF" w:rsidRDefault="001A3CAF" w:rsidP="001A3CAF">
      <w:pPr>
        <w:pStyle w:val="Geenafstand"/>
      </w:pPr>
    </w:p>
    <w:p w14:paraId="595DF55F" w14:textId="348956D4" w:rsidR="009B6BF4" w:rsidRPr="007F6048" w:rsidRDefault="007F6048" w:rsidP="00CC708C">
      <w:pPr>
        <w:pStyle w:val="Geenafstand"/>
        <w:rPr>
          <w:u w:val="single"/>
        </w:rPr>
      </w:pPr>
      <w:r w:rsidRPr="007F6048">
        <w:rPr>
          <w:u w:val="single"/>
        </w:rPr>
        <w:t>Bijscholing docenten vmbo</w:t>
      </w:r>
    </w:p>
    <w:p w14:paraId="3D51B498" w14:textId="2544BEF1" w:rsidR="00CC708C" w:rsidRDefault="00CC708C" w:rsidP="00CC708C">
      <w:pPr>
        <w:pStyle w:val="Geenafstand"/>
      </w:pPr>
      <w:r>
        <w:t xml:space="preserve">Edith geeft aan dat er bij Aeres Hogeschool Wageningen een cursus is voor bijscholing van docenten die </w:t>
      </w:r>
      <w:r w:rsidR="00AE54C2">
        <w:t xml:space="preserve">op het vmbo </w:t>
      </w:r>
      <w:r>
        <w:t xml:space="preserve">het keuzevak ‘Natuurlijk groen’ geven. Kosten slechts 25 euro. Wordt weinig gebruik van gemaakt. Hoe kan dat? </w:t>
      </w:r>
      <w:r w:rsidR="00AE54C2">
        <w:t xml:space="preserve">Wordt geen actie voor afgesproken, maar kan worden opgenomen in de nieuwsbrief aan alle contactpersonen. </w:t>
      </w:r>
    </w:p>
    <w:p w14:paraId="028A0835" w14:textId="13D4D823" w:rsidR="00CC708C" w:rsidRDefault="00CC708C" w:rsidP="001A3CAF">
      <w:pPr>
        <w:pStyle w:val="Geenafstand"/>
      </w:pPr>
    </w:p>
    <w:p w14:paraId="67747760" w14:textId="14FA1323" w:rsidR="007F6048" w:rsidRPr="007F6048" w:rsidRDefault="007F6048" w:rsidP="001A3CAF">
      <w:pPr>
        <w:pStyle w:val="Geenafstand"/>
        <w:rPr>
          <w:u w:val="single"/>
        </w:rPr>
      </w:pPr>
      <w:r w:rsidRPr="007F6048">
        <w:rPr>
          <w:u w:val="single"/>
        </w:rPr>
        <w:t>Inzet NAJK</w:t>
      </w:r>
    </w:p>
    <w:p w14:paraId="230E71EF" w14:textId="3BFB5BE4" w:rsidR="00AE54C2" w:rsidRDefault="009B6BF4" w:rsidP="00AE54C2">
      <w:pPr>
        <w:pStyle w:val="Geenafstand"/>
      </w:pPr>
      <w:r>
        <w:t>Leendert Jan</w:t>
      </w:r>
      <w:r w:rsidR="00AE54C2">
        <w:t xml:space="preserve"> geeft aan </w:t>
      </w:r>
      <w:r>
        <w:t>nog wat zoekend te zijn naar de NAJK</w:t>
      </w:r>
      <w:r w:rsidR="00AE54C2">
        <w:t xml:space="preserve"> inzet voor de greendeal. Natuurinclusief is geen </w:t>
      </w:r>
      <w:r>
        <w:t xml:space="preserve">specifiek </w:t>
      </w:r>
      <w:r w:rsidR="00AE54C2">
        <w:t>thema</w:t>
      </w:r>
      <w:r>
        <w:t xml:space="preserve"> bij NAJK</w:t>
      </w:r>
      <w:r w:rsidR="00AE54C2">
        <w:t xml:space="preserve"> en hier is dus ook geen budget voor. </w:t>
      </w:r>
      <w:r>
        <w:t>Zoals eerder b</w:t>
      </w:r>
      <w:r w:rsidR="00AE54C2">
        <w:t xml:space="preserve">esproken gaat het binnen de greendeal </w:t>
      </w:r>
      <w:r>
        <w:t xml:space="preserve">ook </w:t>
      </w:r>
      <w:r w:rsidR="00AE54C2">
        <w:t>om het benutten van elkaars netwerk en het elkaar informeren. Voor extra activiteiten zal het NAJK een offerte moeten uitbrengen (LNV, provincies, ….).</w:t>
      </w:r>
    </w:p>
    <w:p w14:paraId="35011278" w14:textId="58BCF271" w:rsidR="009B6BF4" w:rsidRDefault="009B6BF4" w:rsidP="00AE54C2">
      <w:pPr>
        <w:pStyle w:val="Geenafstand"/>
      </w:pPr>
    </w:p>
    <w:p w14:paraId="63ADB2E3" w14:textId="0B4FBAB5" w:rsidR="007F6048" w:rsidRPr="007F6048" w:rsidRDefault="007F6048" w:rsidP="00AE54C2">
      <w:pPr>
        <w:pStyle w:val="Geenafstand"/>
        <w:rPr>
          <w:u w:val="single"/>
        </w:rPr>
      </w:pPr>
      <w:r w:rsidRPr="007F6048">
        <w:rPr>
          <w:u w:val="single"/>
        </w:rPr>
        <w:t>Samenwerking NAJK, BoerenNatuur en onderwijs</w:t>
      </w:r>
    </w:p>
    <w:p w14:paraId="382FD7FD" w14:textId="0303E6D6" w:rsidR="009B6BF4" w:rsidRDefault="009B6BF4" w:rsidP="009B6BF4">
      <w:pPr>
        <w:pStyle w:val="Geenafstand"/>
      </w:pPr>
      <w:r>
        <w:t>Evelien geeft aan dat zij al eens een opzet heeft gemaakt voor een project om jonge boeren te betrekken bij natuurinclusief. Dit biedt goede mogelijkheden om samen te werken met het onderwijs. Evelien schrijft in overleg met Leendert Jan een voorstel om een enquête te laten uitvoeren door HBO-studenten van HVHL en bespreekt dat met Tjalling.</w:t>
      </w:r>
      <w:r w:rsidRPr="009B6BF4">
        <w:t xml:space="preserve"> </w:t>
      </w:r>
      <w:r>
        <w:t>Centrale vraag hierbij is hoe jonge boeren aankijken tegen natuurinclusieve landbouw</w:t>
      </w:r>
      <w:r w:rsidR="009E48B8">
        <w:t xml:space="preserve"> (kennis, houding en gedrag)</w:t>
      </w:r>
      <w:r>
        <w:t xml:space="preserve">.  </w:t>
      </w:r>
      <w:r>
        <w:rPr>
          <w:b/>
        </w:rPr>
        <w:t>Actie: Evelie</w:t>
      </w:r>
      <w:r w:rsidRPr="009B6BF4">
        <w:rPr>
          <w:b/>
        </w:rPr>
        <w:t>n, Leendert Jan en Tjalling</w:t>
      </w:r>
      <w:r>
        <w:t xml:space="preserve">. Ton en Rosemarie willen graag dat MBO-studenten (vaak bedrijfsopvolgers) hierbij worden meegenomen. Afspraak is om te starten met pilot in 1 specifieke regio en het bij goed functioneren uit te breiden naar andere regio’s. </w:t>
      </w:r>
    </w:p>
    <w:p w14:paraId="32D1822B" w14:textId="0CBA6B3A" w:rsidR="009B6BF4" w:rsidRDefault="009B6BF4" w:rsidP="00AE54C2">
      <w:pPr>
        <w:pStyle w:val="Geenafstand"/>
      </w:pPr>
    </w:p>
    <w:p w14:paraId="2A585F6D" w14:textId="73C3A5D5" w:rsidR="007F6048" w:rsidRDefault="007F6048" w:rsidP="007F6048">
      <w:pPr>
        <w:pStyle w:val="Geenafstand"/>
      </w:pPr>
      <w:r>
        <w:t xml:space="preserve">Ron geeft aan dat er vanuit Aeres al projecten samen met NAJK lopen, zoals ‘Jonge Boer – Burger Relaties’ en ‘Keuzemoment bedrijfsovername’. Over dat laatste wordt ook gesproken met het ministerie LNV. Het blijkt dat bij bedrijfsovername de jonge boer vanuit financiële overwegingen (behoefte aan cashflow om nieuwe leningen af te lossen en rentebetaling) eerder intensiveert dan over stapt op verdienmodel gebaseerd op meer natuurinclusief. Ron deelt nieuwe informatie over dit thema. </w:t>
      </w:r>
      <w:r w:rsidRPr="007F6048">
        <w:rPr>
          <w:b/>
        </w:rPr>
        <w:t>Actie: Ron.</w:t>
      </w:r>
      <w:r>
        <w:t xml:space="preserve"> </w:t>
      </w:r>
    </w:p>
    <w:p w14:paraId="66B04FC2" w14:textId="47BB6427" w:rsidR="007F6048" w:rsidRDefault="007F6048" w:rsidP="00AE54C2">
      <w:pPr>
        <w:pStyle w:val="Geenafstand"/>
      </w:pPr>
    </w:p>
    <w:p w14:paraId="7AFDFFC9" w14:textId="2FB51077" w:rsidR="009E48B8" w:rsidRDefault="009E48B8" w:rsidP="00AE54C2">
      <w:pPr>
        <w:pStyle w:val="Geenafstand"/>
      </w:pPr>
      <w:r>
        <w:t xml:space="preserve">Bij Aeres zou minor Ondernemen met natuur worden ontwikkeld, maar tot nu toe te weinig aanmeldingen van studenten om deze minor nu door te zetten. Maar uitstel is geen afstel. </w:t>
      </w:r>
    </w:p>
    <w:p w14:paraId="50457913" w14:textId="5E147893" w:rsidR="009E48B8" w:rsidRDefault="009E48B8" w:rsidP="00AE54C2">
      <w:pPr>
        <w:pStyle w:val="Geenafstand"/>
      </w:pPr>
      <w:r>
        <w:t xml:space="preserve">Waar wel veel interesse voor is, is de cursus natuurboeren. Boeren die pachten bij SBB of NM zijn verplicht deze cursus te volgen, maar nu gaan ook medewerkers van de natuurorganisaties deze cursus volgen. </w:t>
      </w:r>
    </w:p>
    <w:p w14:paraId="39D2E1F7" w14:textId="77777777" w:rsidR="009E48B8" w:rsidRDefault="009E48B8" w:rsidP="00AE54C2">
      <w:pPr>
        <w:pStyle w:val="Geenafstand"/>
      </w:pPr>
    </w:p>
    <w:p w14:paraId="20B54C68" w14:textId="693BDF4D" w:rsidR="00F00ADC" w:rsidRPr="007F6048" w:rsidRDefault="007F6048" w:rsidP="00EC340D">
      <w:pPr>
        <w:pStyle w:val="Geenafstand"/>
        <w:rPr>
          <w:b/>
        </w:rPr>
      </w:pPr>
      <w:r w:rsidRPr="007F6048">
        <w:rPr>
          <w:b/>
        </w:rPr>
        <w:t>Agendapunt 4, lectorenkring</w:t>
      </w:r>
    </w:p>
    <w:p w14:paraId="0E56FC72" w14:textId="034CB91C" w:rsidR="007F6048" w:rsidRDefault="007F6048" w:rsidP="007F6048">
      <w:pPr>
        <w:pStyle w:val="Geenafstand"/>
      </w:pPr>
      <w:r w:rsidRPr="009E48B8">
        <w:t>Tjalling</w:t>
      </w:r>
      <w:r>
        <w:t xml:space="preserve"> is bezig met de organisatie van de ‘lectorendag</w:t>
      </w:r>
      <w:r w:rsidR="009E48B8">
        <w:t>deel</w:t>
      </w:r>
      <w:r>
        <w:t xml:space="preserve"> natuurinclusief’.</w:t>
      </w:r>
      <w:r w:rsidR="009E48B8">
        <w:t xml:space="preserve"> De opzet is dat in een werksessie een Samenwerkingsagenda wordt opgesteld. Eerst weten op welke thema’s samenwerking gewenst is en dan kan er verder gewerkt worden aan een kennisagenda. </w:t>
      </w:r>
      <w:r w:rsidR="009F121D">
        <w:t xml:space="preserve">Onderwerpen zijn bv </w:t>
      </w:r>
      <w:r w:rsidR="009F121D" w:rsidRPr="009F121D">
        <w:rPr>
          <w:i/>
        </w:rPr>
        <w:t>Hoe demobedrijf in te zetten voor onderzoek? Wat betekent het nieuwe GLB voor natuurinclusief?</w:t>
      </w:r>
      <w:r w:rsidR="009F121D">
        <w:t xml:space="preserve">  </w:t>
      </w:r>
      <w:r w:rsidR="009E48B8">
        <w:t>Omdat de agenda van lectoren bomvol zit, is het belangrijk dat de bijeenkomst aantrekkelijk genoeg is om te komen. Onderzocht wordt of het laten samenvallen van</w:t>
      </w:r>
      <w:r w:rsidR="00C33519">
        <w:t xml:space="preserve"> de lectorenbijeenkomst met</w:t>
      </w:r>
      <w:r w:rsidR="009E48B8">
        <w:t xml:space="preserve"> een bijeenkomst ov</w:t>
      </w:r>
      <w:r w:rsidR="00C33519">
        <w:t>er natuurinclusief die in november</w:t>
      </w:r>
      <w:r w:rsidR="009E48B8">
        <w:t xml:space="preserve"> door Louis Bolk Instituut wordt </w:t>
      </w:r>
      <w:r w:rsidR="00C33519">
        <w:t xml:space="preserve">georganiseerd, een goede optie is. </w:t>
      </w:r>
      <w:r w:rsidR="00C33519" w:rsidRPr="00C33519">
        <w:rPr>
          <w:b/>
        </w:rPr>
        <w:t>Actie: Rosemarie en Tjalling.</w:t>
      </w:r>
      <w:r w:rsidR="00C33519">
        <w:t xml:space="preserve"> </w:t>
      </w:r>
    </w:p>
    <w:p w14:paraId="6DFBE970" w14:textId="602ED695" w:rsidR="007F6048" w:rsidRDefault="007F6048" w:rsidP="00EC340D">
      <w:pPr>
        <w:pStyle w:val="Geenafstand"/>
      </w:pPr>
    </w:p>
    <w:p w14:paraId="0918C846" w14:textId="4FF4BAF1" w:rsidR="007F6048" w:rsidRPr="007F6048" w:rsidRDefault="007F6048" w:rsidP="00EC340D">
      <w:pPr>
        <w:pStyle w:val="Geenafstand"/>
        <w:rPr>
          <w:b/>
        </w:rPr>
      </w:pPr>
      <w:r w:rsidRPr="007F6048">
        <w:rPr>
          <w:b/>
        </w:rPr>
        <w:t>Agendapunt 5, communicatieplan</w:t>
      </w:r>
    </w:p>
    <w:p w14:paraId="6640EABA" w14:textId="0CD83B65" w:rsidR="00A65F22" w:rsidRDefault="00414C1C" w:rsidP="00EC340D">
      <w:pPr>
        <w:pStyle w:val="Geenafstand"/>
      </w:pPr>
      <w:r>
        <w:t>In grote lijnen wordt communicatieplan goedgekeurd. Aanvullingen:</w:t>
      </w:r>
    </w:p>
    <w:p w14:paraId="5E6B4265" w14:textId="7D900CA6" w:rsidR="00414C1C" w:rsidRDefault="00414C1C" w:rsidP="00414C1C">
      <w:pPr>
        <w:pStyle w:val="Geenafstand"/>
        <w:numPr>
          <w:ilvl w:val="0"/>
          <w:numId w:val="2"/>
        </w:numPr>
      </w:pPr>
      <w:r>
        <w:t xml:space="preserve">Verslagen werkgroep zijn niet zo heel interessant voor contactpersonen. Beter is een aantal keer per jaar nieuwsflits te maken, ook voor de bestuurders. </w:t>
      </w:r>
    </w:p>
    <w:p w14:paraId="1A422715" w14:textId="281CCBFB" w:rsidR="00414C1C" w:rsidRDefault="00414C1C" w:rsidP="00414C1C">
      <w:pPr>
        <w:pStyle w:val="Geenafstand"/>
        <w:numPr>
          <w:ilvl w:val="0"/>
          <w:numId w:val="2"/>
        </w:numPr>
      </w:pPr>
      <w:r>
        <w:t xml:space="preserve">Om nieuwsflits te vullen, is er info en zijn beelden nodig. </w:t>
      </w:r>
      <w:r w:rsidRPr="00414C1C">
        <w:rPr>
          <w:b/>
        </w:rPr>
        <w:t>Actie allen</w:t>
      </w:r>
      <w:r>
        <w:t xml:space="preserve"> om dit aan te leveren bij Rosemarie</w:t>
      </w:r>
    </w:p>
    <w:p w14:paraId="6F3F8031" w14:textId="65A444E1" w:rsidR="00414C1C" w:rsidRDefault="00414C1C" w:rsidP="00414C1C">
      <w:pPr>
        <w:pStyle w:val="Geenafstand"/>
        <w:numPr>
          <w:ilvl w:val="0"/>
          <w:numId w:val="2"/>
        </w:numPr>
      </w:pPr>
      <w:r>
        <w:lastRenderedPageBreak/>
        <w:t xml:space="preserve">Contactpersonen van provincies zijn gewenst. </w:t>
      </w:r>
      <w:r w:rsidRPr="00414C1C">
        <w:rPr>
          <w:b/>
        </w:rPr>
        <w:t>Actie Margot</w:t>
      </w:r>
      <w:r>
        <w:t>.</w:t>
      </w:r>
    </w:p>
    <w:p w14:paraId="69F36006" w14:textId="692877D0" w:rsidR="00414C1C" w:rsidRDefault="00414C1C" w:rsidP="00414C1C">
      <w:pPr>
        <w:pStyle w:val="Geenafstand"/>
        <w:numPr>
          <w:ilvl w:val="0"/>
          <w:numId w:val="2"/>
        </w:numPr>
      </w:pPr>
      <w:r>
        <w:t xml:space="preserve">Overzicht activiteiten aanvullen met contactpersonen, twee keer per jaar update. </w:t>
      </w:r>
    </w:p>
    <w:p w14:paraId="4F374255" w14:textId="03DAAA3C" w:rsidR="00414C1C" w:rsidRDefault="00414C1C" w:rsidP="00414C1C">
      <w:pPr>
        <w:pStyle w:val="Geenafstand"/>
        <w:numPr>
          <w:ilvl w:val="0"/>
          <w:numId w:val="2"/>
        </w:numPr>
      </w:pPr>
      <w:r>
        <w:t xml:space="preserve">Laten zien, delen en verbinden. Dat is essentie van het communicatieplan. </w:t>
      </w:r>
    </w:p>
    <w:p w14:paraId="76C182EE" w14:textId="745409C5" w:rsidR="00414C1C" w:rsidRDefault="009F121D" w:rsidP="00414C1C">
      <w:pPr>
        <w:pStyle w:val="Geenafstand"/>
        <w:numPr>
          <w:ilvl w:val="0"/>
          <w:numId w:val="2"/>
        </w:numPr>
      </w:pPr>
      <w:r>
        <w:t xml:space="preserve">Strategisch beraad laten aansluiten bij Groenpact activiteit. </w:t>
      </w:r>
    </w:p>
    <w:p w14:paraId="5707D2B6" w14:textId="2088DC60" w:rsidR="009F121D" w:rsidRPr="009F121D" w:rsidRDefault="009F121D" w:rsidP="009F121D">
      <w:pPr>
        <w:pStyle w:val="Lijstalinea"/>
        <w:numPr>
          <w:ilvl w:val="0"/>
          <w:numId w:val="2"/>
        </w:numPr>
        <w:rPr>
          <w:sz w:val="20"/>
          <w:szCs w:val="20"/>
        </w:rPr>
      </w:pPr>
      <w:r>
        <w:t xml:space="preserve">Lesmateriaal over natuur inclusief niet ook plaatsen op KCNL website, alles op 1 plaats: Groen kennisnet </w:t>
      </w:r>
      <w:hyperlink r:id="rId5" w:history="1">
        <w:r w:rsidRPr="009F121D">
          <w:rPr>
            <w:rStyle w:val="Hyperlink"/>
            <w:sz w:val="20"/>
            <w:szCs w:val="20"/>
          </w:rPr>
          <w:t>https://www.groenkennisnet.nl/nl/groenkennisnet/dossier/Dossier-Natuurinclusieve-landbouw.htm</w:t>
        </w:r>
      </w:hyperlink>
    </w:p>
    <w:p w14:paraId="26BBB8A1" w14:textId="230CE7A2" w:rsidR="007F6048" w:rsidRDefault="007F6048" w:rsidP="007F6048">
      <w:pPr>
        <w:pStyle w:val="Geenafstand"/>
      </w:pPr>
      <w:r>
        <w:t>Op 10 oktob</w:t>
      </w:r>
      <w:r w:rsidR="009F121D">
        <w:t xml:space="preserve">er organiseert het KCNL een exponar (expositie en seminar) waarin alle resultaten van 4 jaar KCNL worden gedeeld door en met studenten, docenten, werkveld. Ook de greendeal komt aan bod in de zgn. line up. Pieter van der Werff zal op ludieke wijze bestuurders bevragen over hun greendealacties. </w:t>
      </w:r>
      <w:r>
        <w:t xml:space="preserve"> </w:t>
      </w:r>
    </w:p>
    <w:p w14:paraId="0173657C" w14:textId="448FB66D" w:rsidR="00671E0E" w:rsidRDefault="00671E0E" w:rsidP="00EC340D">
      <w:pPr>
        <w:pStyle w:val="Geenafstand"/>
      </w:pPr>
    </w:p>
    <w:p w14:paraId="774E30B8" w14:textId="56756ADA" w:rsidR="007F6048" w:rsidRPr="007F6048" w:rsidRDefault="007F6048" w:rsidP="00EC340D">
      <w:pPr>
        <w:pStyle w:val="Geenafstand"/>
        <w:rPr>
          <w:b/>
        </w:rPr>
      </w:pPr>
      <w:r w:rsidRPr="007F6048">
        <w:rPr>
          <w:b/>
        </w:rPr>
        <w:t>Agendapunt 6, strategisch beraad</w:t>
      </w:r>
    </w:p>
    <w:p w14:paraId="7191089B" w14:textId="1E19BA38" w:rsidR="007F6048" w:rsidRDefault="009F121D" w:rsidP="00EC340D">
      <w:pPr>
        <w:pStyle w:val="Geenafstand"/>
      </w:pPr>
      <w:r>
        <w:t xml:space="preserve">Om zoveel mogelijk bestuurders aan tafel te krijgen voor het bespreken van de greendeal voortgang, lijkt het ons slim om dit strategisch beraad te koppelen aan een bijeenkomst van Groenpact. Rosemarie zoekt uit of dit mogelijk is. </w:t>
      </w:r>
      <w:r w:rsidRPr="009F121D">
        <w:rPr>
          <w:b/>
        </w:rPr>
        <w:t>Actie: Rosemarie</w:t>
      </w:r>
    </w:p>
    <w:p w14:paraId="4308FAF3" w14:textId="03604219" w:rsidR="00A65F22" w:rsidRDefault="00A65F22" w:rsidP="00EC340D">
      <w:pPr>
        <w:pStyle w:val="Geenafstand"/>
      </w:pPr>
    </w:p>
    <w:p w14:paraId="1ED45E1A" w14:textId="3047B66F" w:rsidR="00F605CD" w:rsidRDefault="00F605CD" w:rsidP="00F605CD">
      <w:pPr>
        <w:pStyle w:val="Geenafstand"/>
        <w:numPr>
          <w:ilvl w:val="0"/>
          <w:numId w:val="3"/>
        </w:numPr>
      </w:pPr>
      <w:r>
        <w:t xml:space="preserve">Volgend overleg </w:t>
      </w:r>
      <w:r w:rsidRPr="00F605CD">
        <w:rPr>
          <w:b/>
        </w:rPr>
        <w:t>op 5 september</w:t>
      </w:r>
      <w:r>
        <w:t xml:space="preserve"> bij BoerenNatuur, Bemuurde Weerd O.Z. 12 3514 AN Utrecht</w:t>
      </w:r>
    </w:p>
    <w:p w14:paraId="4A2E9811" w14:textId="35820546" w:rsidR="00F605CD" w:rsidRDefault="00F605CD" w:rsidP="00F605CD">
      <w:pPr>
        <w:pStyle w:val="Geenafstand"/>
        <w:numPr>
          <w:ilvl w:val="0"/>
          <w:numId w:val="3"/>
        </w:numPr>
      </w:pPr>
      <w:r>
        <w:t>van 10-12 uur</w:t>
      </w:r>
    </w:p>
    <w:p w14:paraId="7E7638E6" w14:textId="4D6DF941" w:rsidR="009F121D" w:rsidRDefault="009F121D" w:rsidP="00EC340D">
      <w:pPr>
        <w:pStyle w:val="Geenafstand"/>
      </w:pPr>
    </w:p>
    <w:p w14:paraId="0F000D34" w14:textId="473C19B2" w:rsidR="009F121D" w:rsidRPr="009F121D" w:rsidRDefault="009F121D" w:rsidP="00EC340D">
      <w:pPr>
        <w:pStyle w:val="Geenafstand"/>
        <w:rPr>
          <w:b/>
        </w:rPr>
      </w:pPr>
      <w:r w:rsidRPr="009F121D">
        <w:rPr>
          <w:b/>
        </w:rPr>
        <w:t>Actielijst</w:t>
      </w:r>
    </w:p>
    <w:p w14:paraId="67B2A731" w14:textId="18E76CD7" w:rsidR="009F121D" w:rsidRDefault="009F121D" w:rsidP="00EC340D">
      <w:pPr>
        <w:pStyle w:val="Geenafstand"/>
      </w:pPr>
    </w:p>
    <w:tbl>
      <w:tblPr>
        <w:tblStyle w:val="Tabelraster"/>
        <w:tblW w:w="0" w:type="auto"/>
        <w:tblLook w:val="04A0" w:firstRow="1" w:lastRow="0" w:firstColumn="1" w:lastColumn="0" w:noHBand="0" w:noVBand="1"/>
      </w:tblPr>
      <w:tblGrid>
        <w:gridCol w:w="3681"/>
        <w:gridCol w:w="2360"/>
        <w:gridCol w:w="3021"/>
      </w:tblGrid>
      <w:tr w:rsidR="009F121D" w:rsidRPr="00BB5ECC" w14:paraId="40DFD96D" w14:textId="77777777" w:rsidTr="009F121D">
        <w:tc>
          <w:tcPr>
            <w:tcW w:w="3681" w:type="dxa"/>
          </w:tcPr>
          <w:p w14:paraId="3147635A" w14:textId="0DEE1395" w:rsidR="009F121D" w:rsidRPr="00BB5ECC" w:rsidRDefault="009F121D" w:rsidP="00EC340D">
            <w:pPr>
              <w:pStyle w:val="Geenafstand"/>
              <w:rPr>
                <w:b/>
              </w:rPr>
            </w:pPr>
            <w:r w:rsidRPr="00BB5ECC">
              <w:rPr>
                <w:b/>
              </w:rPr>
              <w:t>Actie</w:t>
            </w:r>
          </w:p>
        </w:tc>
        <w:tc>
          <w:tcPr>
            <w:tcW w:w="2360" w:type="dxa"/>
          </w:tcPr>
          <w:p w14:paraId="1ABB4CDD" w14:textId="2380C336" w:rsidR="009F121D" w:rsidRPr="00BB5ECC" w:rsidRDefault="009F121D" w:rsidP="00EC340D">
            <w:pPr>
              <w:pStyle w:val="Geenafstand"/>
              <w:rPr>
                <w:b/>
              </w:rPr>
            </w:pPr>
            <w:r w:rsidRPr="00BB5ECC">
              <w:rPr>
                <w:b/>
              </w:rPr>
              <w:t>Wie</w:t>
            </w:r>
          </w:p>
        </w:tc>
        <w:tc>
          <w:tcPr>
            <w:tcW w:w="3021" w:type="dxa"/>
          </w:tcPr>
          <w:p w14:paraId="1E80739C" w14:textId="6DD72344" w:rsidR="009F121D" w:rsidRPr="00BB5ECC" w:rsidRDefault="009F121D" w:rsidP="00EC340D">
            <w:pPr>
              <w:pStyle w:val="Geenafstand"/>
              <w:rPr>
                <w:b/>
              </w:rPr>
            </w:pPr>
            <w:r w:rsidRPr="00BB5ECC">
              <w:rPr>
                <w:b/>
              </w:rPr>
              <w:t>Datum</w:t>
            </w:r>
            <w:r w:rsidR="00BB5ECC">
              <w:rPr>
                <w:b/>
              </w:rPr>
              <w:t xml:space="preserve"> van afspraak</w:t>
            </w:r>
          </w:p>
        </w:tc>
      </w:tr>
      <w:tr w:rsidR="009F121D" w14:paraId="178F293D" w14:textId="77777777" w:rsidTr="009F121D">
        <w:tc>
          <w:tcPr>
            <w:tcW w:w="3681" w:type="dxa"/>
          </w:tcPr>
          <w:p w14:paraId="66A4F573" w14:textId="5991A030" w:rsidR="009F121D" w:rsidRDefault="009F121D" w:rsidP="00EC340D">
            <w:pPr>
              <w:pStyle w:val="Geenafstand"/>
            </w:pPr>
            <w:r>
              <w:t>Vervanging Ellen Reuver bespreken met Bas Volkers</w:t>
            </w:r>
          </w:p>
        </w:tc>
        <w:tc>
          <w:tcPr>
            <w:tcW w:w="2360" w:type="dxa"/>
          </w:tcPr>
          <w:p w14:paraId="61692839" w14:textId="134C0DFF" w:rsidR="009F121D" w:rsidRDefault="009F121D" w:rsidP="00EC340D">
            <w:pPr>
              <w:pStyle w:val="Geenafstand"/>
            </w:pPr>
            <w:r>
              <w:t>Rosemarie</w:t>
            </w:r>
          </w:p>
        </w:tc>
        <w:tc>
          <w:tcPr>
            <w:tcW w:w="3021" w:type="dxa"/>
          </w:tcPr>
          <w:p w14:paraId="1A38FEAE" w14:textId="02820639" w:rsidR="009F121D" w:rsidRDefault="00BB5ECC" w:rsidP="00EC340D">
            <w:pPr>
              <w:pStyle w:val="Geenafstand"/>
            </w:pPr>
            <w:r>
              <w:t>Gedaan op 17 mei. Wordt besproken in hun team en ontvang z.s.m. antwoord.</w:t>
            </w:r>
          </w:p>
        </w:tc>
      </w:tr>
      <w:tr w:rsidR="009F121D" w14:paraId="3599020C" w14:textId="77777777" w:rsidTr="009F121D">
        <w:tc>
          <w:tcPr>
            <w:tcW w:w="3681" w:type="dxa"/>
          </w:tcPr>
          <w:p w14:paraId="6A2DBC55" w14:textId="71A16708" w:rsidR="009F121D" w:rsidRDefault="00BB5ECC" w:rsidP="00EC340D">
            <w:pPr>
              <w:pStyle w:val="Geenafstand"/>
            </w:pPr>
            <w:r>
              <w:t>Opvolging Edo Dijkman in werkgroep bespreken met HAS</w:t>
            </w:r>
          </w:p>
        </w:tc>
        <w:tc>
          <w:tcPr>
            <w:tcW w:w="2360" w:type="dxa"/>
          </w:tcPr>
          <w:p w14:paraId="779F0B67" w14:textId="1E5958C7" w:rsidR="009F121D" w:rsidRDefault="00BB5ECC" w:rsidP="00EC340D">
            <w:pPr>
              <w:pStyle w:val="Geenafstand"/>
            </w:pPr>
            <w:r>
              <w:t>Tjalling</w:t>
            </w:r>
          </w:p>
        </w:tc>
        <w:tc>
          <w:tcPr>
            <w:tcW w:w="3021" w:type="dxa"/>
          </w:tcPr>
          <w:p w14:paraId="2B85584B" w14:textId="160E9DD0" w:rsidR="009F121D" w:rsidRDefault="00BB5ECC" w:rsidP="00EC340D">
            <w:pPr>
              <w:pStyle w:val="Geenafstand"/>
            </w:pPr>
            <w:r>
              <w:t>14 mei</w:t>
            </w:r>
          </w:p>
        </w:tc>
      </w:tr>
      <w:tr w:rsidR="009F121D" w14:paraId="73C91773" w14:textId="77777777" w:rsidTr="009F121D">
        <w:tc>
          <w:tcPr>
            <w:tcW w:w="3681" w:type="dxa"/>
          </w:tcPr>
          <w:p w14:paraId="49F0672B" w14:textId="06E1EBD5" w:rsidR="009F121D" w:rsidRDefault="00BB5ECC" w:rsidP="00EC340D">
            <w:pPr>
              <w:pStyle w:val="Geenafstand"/>
            </w:pPr>
            <w:r>
              <w:t xml:space="preserve">Aangeven laatste informatie over monitoring biodiversiteit </w:t>
            </w:r>
          </w:p>
        </w:tc>
        <w:tc>
          <w:tcPr>
            <w:tcW w:w="2360" w:type="dxa"/>
          </w:tcPr>
          <w:p w14:paraId="26B2AA2C" w14:textId="3586448F" w:rsidR="009F121D" w:rsidRDefault="00BB5ECC" w:rsidP="00EC340D">
            <w:pPr>
              <w:pStyle w:val="Geenafstand"/>
            </w:pPr>
            <w:r>
              <w:t>Raymond</w:t>
            </w:r>
          </w:p>
        </w:tc>
        <w:tc>
          <w:tcPr>
            <w:tcW w:w="3021" w:type="dxa"/>
          </w:tcPr>
          <w:p w14:paraId="2F3733C0" w14:textId="696BACF4" w:rsidR="009F121D" w:rsidRDefault="00BB5ECC" w:rsidP="00EC340D">
            <w:pPr>
              <w:pStyle w:val="Geenafstand"/>
            </w:pPr>
            <w:r>
              <w:t>14 mei</w:t>
            </w:r>
          </w:p>
        </w:tc>
      </w:tr>
      <w:tr w:rsidR="009F121D" w14:paraId="2189A097" w14:textId="77777777" w:rsidTr="009F121D">
        <w:tc>
          <w:tcPr>
            <w:tcW w:w="3681" w:type="dxa"/>
          </w:tcPr>
          <w:p w14:paraId="04959AA8" w14:textId="0149F0BE" w:rsidR="009F121D" w:rsidRDefault="00BB5ECC" w:rsidP="00EC340D">
            <w:pPr>
              <w:pStyle w:val="Geenafstand"/>
            </w:pPr>
            <w:r>
              <w:t>Aangeven initiatieven op gebied van monitoring biodiversiteit</w:t>
            </w:r>
          </w:p>
        </w:tc>
        <w:tc>
          <w:tcPr>
            <w:tcW w:w="2360" w:type="dxa"/>
          </w:tcPr>
          <w:p w14:paraId="7A5AC684" w14:textId="7BBE4500" w:rsidR="009F121D" w:rsidRDefault="00BB5ECC" w:rsidP="00EC340D">
            <w:pPr>
              <w:pStyle w:val="Geenafstand"/>
            </w:pPr>
            <w:r>
              <w:t>allen</w:t>
            </w:r>
          </w:p>
        </w:tc>
        <w:tc>
          <w:tcPr>
            <w:tcW w:w="3021" w:type="dxa"/>
          </w:tcPr>
          <w:p w14:paraId="077EAB98" w14:textId="5841D18D" w:rsidR="009F121D" w:rsidRDefault="00BB5ECC" w:rsidP="00EC340D">
            <w:pPr>
              <w:pStyle w:val="Geenafstand"/>
            </w:pPr>
            <w:r>
              <w:t>14 mei</w:t>
            </w:r>
          </w:p>
        </w:tc>
      </w:tr>
      <w:tr w:rsidR="009F121D" w14:paraId="7F8ECCF6" w14:textId="77777777" w:rsidTr="009F121D">
        <w:tc>
          <w:tcPr>
            <w:tcW w:w="3681" w:type="dxa"/>
          </w:tcPr>
          <w:p w14:paraId="37E28770" w14:textId="1016876E" w:rsidR="009F121D" w:rsidRDefault="00BB5ECC" w:rsidP="00EC340D">
            <w:pPr>
              <w:pStyle w:val="Geenafstand"/>
            </w:pPr>
            <w:r>
              <w:t>Delen notitie aan provincie Friesland</w:t>
            </w:r>
          </w:p>
        </w:tc>
        <w:tc>
          <w:tcPr>
            <w:tcW w:w="2360" w:type="dxa"/>
          </w:tcPr>
          <w:p w14:paraId="0872B194" w14:textId="43B5962E" w:rsidR="009F121D" w:rsidRDefault="00BB5ECC" w:rsidP="00EC340D">
            <w:pPr>
              <w:pStyle w:val="Geenafstand"/>
            </w:pPr>
            <w:r>
              <w:t>Tjalling</w:t>
            </w:r>
          </w:p>
        </w:tc>
        <w:tc>
          <w:tcPr>
            <w:tcW w:w="3021" w:type="dxa"/>
          </w:tcPr>
          <w:p w14:paraId="33131EBB" w14:textId="4CB1D8C8" w:rsidR="009F121D" w:rsidRDefault="00BB5ECC" w:rsidP="00EC340D">
            <w:pPr>
              <w:pStyle w:val="Geenafstand"/>
            </w:pPr>
            <w:r>
              <w:t>Gedaan op 14 mei</w:t>
            </w:r>
          </w:p>
        </w:tc>
      </w:tr>
      <w:tr w:rsidR="009F121D" w14:paraId="3A14068D" w14:textId="77777777" w:rsidTr="009F121D">
        <w:tc>
          <w:tcPr>
            <w:tcW w:w="3681" w:type="dxa"/>
          </w:tcPr>
          <w:p w14:paraId="245A0230" w14:textId="33EC87F0" w:rsidR="009F121D" w:rsidRDefault="00BB5ECC" w:rsidP="00EC340D">
            <w:pPr>
              <w:pStyle w:val="Geenafstand"/>
            </w:pPr>
            <w:r>
              <w:t>Opzet en uitwerken enquête jonge boeren</w:t>
            </w:r>
          </w:p>
        </w:tc>
        <w:tc>
          <w:tcPr>
            <w:tcW w:w="2360" w:type="dxa"/>
          </w:tcPr>
          <w:p w14:paraId="2C12B8FD" w14:textId="030CC5D9" w:rsidR="009F121D" w:rsidRDefault="00BB5ECC" w:rsidP="00EC340D">
            <w:pPr>
              <w:pStyle w:val="Geenafstand"/>
            </w:pPr>
            <w:r>
              <w:t xml:space="preserve">Evelien, Leendert Jan, Tjalling (en Ron?) </w:t>
            </w:r>
          </w:p>
        </w:tc>
        <w:tc>
          <w:tcPr>
            <w:tcW w:w="3021" w:type="dxa"/>
          </w:tcPr>
          <w:p w14:paraId="654F9BAC" w14:textId="05F12815" w:rsidR="009F121D" w:rsidRDefault="00BB5ECC" w:rsidP="00EC340D">
            <w:pPr>
              <w:pStyle w:val="Geenafstand"/>
            </w:pPr>
            <w:r>
              <w:t>14 mei</w:t>
            </w:r>
          </w:p>
        </w:tc>
      </w:tr>
      <w:tr w:rsidR="009F121D" w14:paraId="7289E2D8" w14:textId="77777777" w:rsidTr="009F121D">
        <w:tc>
          <w:tcPr>
            <w:tcW w:w="3681" w:type="dxa"/>
          </w:tcPr>
          <w:p w14:paraId="2D4C2CBC" w14:textId="66CC7AE5" w:rsidR="009F121D" w:rsidRDefault="00BB5ECC" w:rsidP="00EC340D">
            <w:pPr>
              <w:pStyle w:val="Geenafstand"/>
            </w:pPr>
            <w:r>
              <w:t>Delen informatie over bedrijfsopvolging en nil</w:t>
            </w:r>
          </w:p>
        </w:tc>
        <w:tc>
          <w:tcPr>
            <w:tcW w:w="2360" w:type="dxa"/>
          </w:tcPr>
          <w:p w14:paraId="5E5CF625" w14:textId="1C2CDA43" w:rsidR="009F121D" w:rsidRDefault="00BB5ECC" w:rsidP="00EC340D">
            <w:pPr>
              <w:pStyle w:val="Geenafstand"/>
            </w:pPr>
            <w:r>
              <w:t>Ron</w:t>
            </w:r>
          </w:p>
        </w:tc>
        <w:tc>
          <w:tcPr>
            <w:tcW w:w="3021" w:type="dxa"/>
          </w:tcPr>
          <w:p w14:paraId="2F5BDF15" w14:textId="1CDDBC10" w:rsidR="009F121D" w:rsidRDefault="00BB5ECC" w:rsidP="00EC340D">
            <w:pPr>
              <w:pStyle w:val="Geenafstand"/>
            </w:pPr>
            <w:r>
              <w:t>14 mei</w:t>
            </w:r>
          </w:p>
        </w:tc>
      </w:tr>
      <w:tr w:rsidR="00BB5ECC" w14:paraId="564A8BCB" w14:textId="77777777" w:rsidTr="009F121D">
        <w:tc>
          <w:tcPr>
            <w:tcW w:w="3681" w:type="dxa"/>
          </w:tcPr>
          <w:p w14:paraId="5C7BBC6D" w14:textId="22BFC548" w:rsidR="00BB5ECC" w:rsidRDefault="00BB5ECC" w:rsidP="00EC340D">
            <w:pPr>
              <w:pStyle w:val="Geenafstand"/>
            </w:pPr>
            <w:r>
              <w:t>Bijeenkomst lectorenkring</w:t>
            </w:r>
          </w:p>
        </w:tc>
        <w:tc>
          <w:tcPr>
            <w:tcW w:w="2360" w:type="dxa"/>
          </w:tcPr>
          <w:p w14:paraId="11F896DD" w14:textId="25F8F7AD" w:rsidR="00BB5ECC" w:rsidRDefault="00BB5ECC" w:rsidP="00EC340D">
            <w:pPr>
              <w:pStyle w:val="Geenafstand"/>
            </w:pPr>
            <w:r>
              <w:t>Tjalling (i.s.m. rosemarie)</w:t>
            </w:r>
          </w:p>
        </w:tc>
        <w:tc>
          <w:tcPr>
            <w:tcW w:w="3021" w:type="dxa"/>
          </w:tcPr>
          <w:p w14:paraId="08C05A08" w14:textId="49B03E59" w:rsidR="00BB5ECC" w:rsidRDefault="00BB5ECC" w:rsidP="00EC340D">
            <w:pPr>
              <w:pStyle w:val="Geenafstand"/>
            </w:pPr>
            <w:r>
              <w:t>14 mei</w:t>
            </w:r>
          </w:p>
        </w:tc>
      </w:tr>
      <w:tr w:rsidR="00BB5ECC" w14:paraId="13CB7071" w14:textId="77777777" w:rsidTr="009F121D">
        <w:tc>
          <w:tcPr>
            <w:tcW w:w="3681" w:type="dxa"/>
          </w:tcPr>
          <w:p w14:paraId="2A3CCEB7" w14:textId="34AFCE83" w:rsidR="00BB5ECC" w:rsidRDefault="00BB5ECC" w:rsidP="00EC340D">
            <w:pPr>
              <w:pStyle w:val="Geenafstand"/>
            </w:pPr>
            <w:r>
              <w:t>Delen informatie en beelden over activiteiten nil</w:t>
            </w:r>
          </w:p>
        </w:tc>
        <w:tc>
          <w:tcPr>
            <w:tcW w:w="2360" w:type="dxa"/>
          </w:tcPr>
          <w:p w14:paraId="79D31772" w14:textId="0432FE4E" w:rsidR="00BB5ECC" w:rsidRDefault="00BB5ECC" w:rsidP="00EC340D">
            <w:pPr>
              <w:pStyle w:val="Geenafstand"/>
            </w:pPr>
            <w:r>
              <w:t>allen</w:t>
            </w:r>
          </w:p>
        </w:tc>
        <w:tc>
          <w:tcPr>
            <w:tcW w:w="3021" w:type="dxa"/>
          </w:tcPr>
          <w:p w14:paraId="32376FDE" w14:textId="7E00FD09" w:rsidR="00BB5ECC" w:rsidRDefault="00BB5ECC" w:rsidP="00EC340D">
            <w:pPr>
              <w:pStyle w:val="Geenafstand"/>
            </w:pPr>
            <w:r>
              <w:t>Doorlopend</w:t>
            </w:r>
          </w:p>
        </w:tc>
      </w:tr>
      <w:tr w:rsidR="00BB5ECC" w14:paraId="70EE520C" w14:textId="77777777" w:rsidTr="009F121D">
        <w:tc>
          <w:tcPr>
            <w:tcW w:w="3681" w:type="dxa"/>
          </w:tcPr>
          <w:p w14:paraId="6D6C5973" w14:textId="0DC0222A" w:rsidR="00BB5ECC" w:rsidRDefault="00BB5ECC" w:rsidP="00EC340D">
            <w:pPr>
              <w:pStyle w:val="Geenafstand"/>
            </w:pPr>
            <w:r>
              <w:t>Contactpersonen lijst provincie</w:t>
            </w:r>
          </w:p>
        </w:tc>
        <w:tc>
          <w:tcPr>
            <w:tcW w:w="2360" w:type="dxa"/>
          </w:tcPr>
          <w:p w14:paraId="70B092ED" w14:textId="59B6E1FB" w:rsidR="00BB5ECC" w:rsidRDefault="00BB5ECC" w:rsidP="00EC340D">
            <w:pPr>
              <w:pStyle w:val="Geenafstand"/>
            </w:pPr>
            <w:r>
              <w:t>Margot</w:t>
            </w:r>
          </w:p>
        </w:tc>
        <w:tc>
          <w:tcPr>
            <w:tcW w:w="3021" w:type="dxa"/>
          </w:tcPr>
          <w:p w14:paraId="41017B91" w14:textId="684D575B" w:rsidR="00BB5ECC" w:rsidRDefault="00BB5ECC" w:rsidP="00EC340D">
            <w:pPr>
              <w:pStyle w:val="Geenafstand"/>
            </w:pPr>
            <w:r>
              <w:t>14 mei</w:t>
            </w:r>
          </w:p>
        </w:tc>
      </w:tr>
      <w:tr w:rsidR="00BB5ECC" w14:paraId="6402FCC4" w14:textId="77777777" w:rsidTr="009F121D">
        <w:tc>
          <w:tcPr>
            <w:tcW w:w="3681" w:type="dxa"/>
          </w:tcPr>
          <w:p w14:paraId="4866D620" w14:textId="58C445C4" w:rsidR="00BB5ECC" w:rsidRDefault="00BB5ECC" w:rsidP="00EC340D">
            <w:pPr>
              <w:pStyle w:val="Geenafstand"/>
            </w:pPr>
            <w:r>
              <w:t>Uitvoeren communicatie plan</w:t>
            </w:r>
          </w:p>
        </w:tc>
        <w:tc>
          <w:tcPr>
            <w:tcW w:w="2360" w:type="dxa"/>
          </w:tcPr>
          <w:p w14:paraId="2C31723A" w14:textId="3D50BC0E" w:rsidR="00BB5ECC" w:rsidRDefault="00BB5ECC" w:rsidP="00EC340D">
            <w:pPr>
              <w:pStyle w:val="Geenafstand"/>
            </w:pPr>
            <w:r>
              <w:t>Rosemarie</w:t>
            </w:r>
          </w:p>
        </w:tc>
        <w:tc>
          <w:tcPr>
            <w:tcW w:w="3021" w:type="dxa"/>
          </w:tcPr>
          <w:p w14:paraId="7FF7E46C" w14:textId="10AE8E5C" w:rsidR="00BB5ECC" w:rsidRDefault="00BB5ECC" w:rsidP="00EC340D">
            <w:pPr>
              <w:pStyle w:val="Geenafstand"/>
            </w:pPr>
            <w:r>
              <w:t>doorlopend</w:t>
            </w:r>
          </w:p>
        </w:tc>
      </w:tr>
      <w:tr w:rsidR="00BB5ECC" w14:paraId="09BC9FBE" w14:textId="77777777" w:rsidTr="009F121D">
        <w:tc>
          <w:tcPr>
            <w:tcW w:w="3681" w:type="dxa"/>
          </w:tcPr>
          <w:p w14:paraId="2559C1BB" w14:textId="6456C5F1" w:rsidR="00BB5ECC" w:rsidRDefault="00F605CD" w:rsidP="00EC340D">
            <w:pPr>
              <w:pStyle w:val="Geenafstand"/>
            </w:pPr>
            <w:r>
              <w:t>Koppelen strategisch beraad aan Groenpact</w:t>
            </w:r>
          </w:p>
        </w:tc>
        <w:tc>
          <w:tcPr>
            <w:tcW w:w="2360" w:type="dxa"/>
          </w:tcPr>
          <w:p w14:paraId="7F69F653" w14:textId="2FEA9ED3" w:rsidR="00BB5ECC" w:rsidRDefault="00F605CD" w:rsidP="00EC340D">
            <w:pPr>
              <w:pStyle w:val="Geenafstand"/>
            </w:pPr>
            <w:r>
              <w:t>Rosemarie</w:t>
            </w:r>
          </w:p>
        </w:tc>
        <w:tc>
          <w:tcPr>
            <w:tcW w:w="3021" w:type="dxa"/>
          </w:tcPr>
          <w:p w14:paraId="1F1BD4BA" w14:textId="0330D4CC" w:rsidR="00BB5ECC" w:rsidRDefault="00F605CD" w:rsidP="00EC340D">
            <w:pPr>
              <w:pStyle w:val="Geenafstand"/>
            </w:pPr>
            <w:r>
              <w:t>14 mei</w:t>
            </w:r>
          </w:p>
        </w:tc>
      </w:tr>
    </w:tbl>
    <w:p w14:paraId="01472018" w14:textId="77777777" w:rsidR="009F121D" w:rsidRDefault="009F121D" w:rsidP="00EC340D">
      <w:pPr>
        <w:pStyle w:val="Geenafstand"/>
      </w:pPr>
    </w:p>
    <w:p w14:paraId="0E3AFEB3" w14:textId="77777777" w:rsidR="00671E0E" w:rsidRDefault="00671E0E" w:rsidP="00EC340D">
      <w:pPr>
        <w:pStyle w:val="Geenafstand"/>
      </w:pPr>
    </w:p>
    <w:p w14:paraId="13D2500B" w14:textId="77777777" w:rsidR="00A65F22" w:rsidRDefault="00A65F22" w:rsidP="00EC340D">
      <w:pPr>
        <w:pStyle w:val="Geenafstand"/>
      </w:pPr>
    </w:p>
    <w:p w14:paraId="06558187" w14:textId="77777777" w:rsidR="00A65F22" w:rsidRDefault="00A65F22" w:rsidP="00EC340D">
      <w:pPr>
        <w:pStyle w:val="Geenafstand"/>
      </w:pPr>
    </w:p>
    <w:sectPr w:rsidR="00A65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C04E8"/>
    <w:multiLevelType w:val="hybridMultilevel"/>
    <w:tmpl w:val="C024A1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D530E3"/>
    <w:multiLevelType w:val="hybridMultilevel"/>
    <w:tmpl w:val="236EA0A2"/>
    <w:lvl w:ilvl="0" w:tplc="111E2072">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 w15:restartNumberingAfterBreak="0">
    <w:nsid w:val="70455FC0"/>
    <w:multiLevelType w:val="hybridMultilevel"/>
    <w:tmpl w:val="383A74E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0D"/>
    <w:rsid w:val="00072024"/>
    <w:rsid w:val="0017274B"/>
    <w:rsid w:val="001A3CAF"/>
    <w:rsid w:val="003635CC"/>
    <w:rsid w:val="00376E64"/>
    <w:rsid w:val="00414C1C"/>
    <w:rsid w:val="004213FB"/>
    <w:rsid w:val="00512B3B"/>
    <w:rsid w:val="00671E0E"/>
    <w:rsid w:val="007F6048"/>
    <w:rsid w:val="009922BA"/>
    <w:rsid w:val="009B6BF4"/>
    <w:rsid w:val="009E48B8"/>
    <w:rsid w:val="009F121D"/>
    <w:rsid w:val="00A45F54"/>
    <w:rsid w:val="00A62C15"/>
    <w:rsid w:val="00A65F22"/>
    <w:rsid w:val="00AE54C2"/>
    <w:rsid w:val="00AF0ACD"/>
    <w:rsid w:val="00BB5ECC"/>
    <w:rsid w:val="00C33519"/>
    <w:rsid w:val="00CA4361"/>
    <w:rsid w:val="00CC708C"/>
    <w:rsid w:val="00E07A9A"/>
    <w:rsid w:val="00EA0D44"/>
    <w:rsid w:val="00EC340D"/>
    <w:rsid w:val="00ED7735"/>
    <w:rsid w:val="00EF42FA"/>
    <w:rsid w:val="00F00ADC"/>
    <w:rsid w:val="00F605CD"/>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54EB"/>
  <w15:chartTrackingRefBased/>
  <w15:docId w15:val="{2DC4FB59-B442-44ED-8587-7093905B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2024"/>
  </w:style>
  <w:style w:type="paragraph" w:styleId="Kop1">
    <w:name w:val="heading 1"/>
    <w:basedOn w:val="Standaard"/>
    <w:next w:val="Standaard"/>
    <w:link w:val="Kop1Char"/>
    <w:uiPriority w:val="9"/>
    <w:qFormat/>
    <w:rsid w:val="000720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720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C340D"/>
    <w:pPr>
      <w:spacing w:after="0" w:line="240" w:lineRule="auto"/>
    </w:pPr>
  </w:style>
  <w:style w:type="character" w:customStyle="1" w:styleId="Kop1Char">
    <w:name w:val="Kop 1 Char"/>
    <w:basedOn w:val="Standaardalinea-lettertype"/>
    <w:link w:val="Kop1"/>
    <w:uiPriority w:val="9"/>
    <w:rsid w:val="0007202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72024"/>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semiHidden/>
    <w:unhideWhenUsed/>
    <w:rsid w:val="009F121D"/>
    <w:rPr>
      <w:color w:val="0000FF"/>
      <w:u w:val="single"/>
    </w:rPr>
  </w:style>
  <w:style w:type="paragraph" w:styleId="Lijstalinea">
    <w:name w:val="List Paragraph"/>
    <w:basedOn w:val="Standaard"/>
    <w:uiPriority w:val="34"/>
    <w:qFormat/>
    <w:rsid w:val="009F121D"/>
    <w:pPr>
      <w:ind w:left="720"/>
      <w:contextualSpacing/>
    </w:pPr>
  </w:style>
  <w:style w:type="table" w:styleId="Tabelraster">
    <w:name w:val="Table Grid"/>
    <w:basedOn w:val="Standaardtabel"/>
    <w:uiPriority w:val="39"/>
    <w:rsid w:val="009F1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7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oenkennisnet.nl/nl/groenkennisnet/dossier/Dossier-Natuurinclusieve-landbouw.ht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1367</Words>
  <Characters>7520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Klieverik, M.J.M. (Marc)</dc:creator>
  <cp:keywords/>
  <dc:description/>
  <cp:lastModifiedBy>Rosemarie Slobbe</cp:lastModifiedBy>
  <cp:revision>5</cp:revision>
  <dcterms:created xsi:type="dcterms:W3CDTF">2019-05-21T09:20:00Z</dcterms:created>
  <dcterms:modified xsi:type="dcterms:W3CDTF">2019-05-21T10:32:00Z</dcterms:modified>
</cp:coreProperties>
</file>